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2021年全省职业学校教学创新能力提升高层次人才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培育候选人推荐信息表</w:t>
      </w:r>
    </w:p>
    <w:tbl>
      <w:tblPr>
        <w:tblStyle w:val="3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60"/>
        <w:gridCol w:w="865"/>
        <w:gridCol w:w="1314"/>
        <w:gridCol w:w="774"/>
        <w:gridCol w:w="148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restart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学历/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特长/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570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17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343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487" w:type="dxa"/>
            <w:vMerge w:val="restart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（办公电话）</w:t>
            </w:r>
          </w:p>
        </w:tc>
        <w:tc>
          <w:tcPr>
            <w:tcW w:w="774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8" w:hRule="atLeast"/>
        </w:trPr>
        <w:tc>
          <w:tcPr>
            <w:tcW w:w="8715" w:type="dxa"/>
            <w:gridSpan w:val="7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被推荐人员优势说明（条目式，8条以内）：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4356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学校意见（承诺支持与保障学员3年研修工作）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35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市级职业教育教研机构意见（承诺支持学员发挥引领与示范作用）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left"/>
        <w:rPr>
          <w:rFonts w:hint="default" w:ascii="宋体" w:hAnsi="宋体" w:eastAsia="宋体" w:cs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8"/>
          <w:lang w:val="en-US" w:eastAsia="zh-CN"/>
        </w:rPr>
        <w:t>备注：此表盖章后转为Pdf格式，发至指定邮箱，盖章后的纸质版提交至教研室203室。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F4DC3"/>
    <w:rsid w:val="45D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2021-04-13T04:04:00Z</dcterms:created>
  <dc:creator>张莉</dc:creator>
  <cp:lastModifiedBy>张莉</cp:lastModifiedBy>
  <dcterms:modified xsi:type="dcterms:W3CDTF">2021-04-13T04:05:04Z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2856CD84615B4C59B03F69728F741417</vt:lpwstr>
  </property>
</Properties>
</file>