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>附件7：分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>指标自评说明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2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一级指标：</w:t>
            </w:r>
          </w:p>
        </w:tc>
        <w:tc>
          <w:tcPr>
            <w:tcW w:w="42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22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工作室名称：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3" w:hRule="atLeast"/>
        </w:trPr>
        <w:tc>
          <w:tcPr>
            <w:tcW w:w="8522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自评说明：（500-800字）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E2F6B"/>
    <w:rsid w:val="07FE5E60"/>
    <w:rsid w:val="08C96AFB"/>
    <w:rsid w:val="31242AE3"/>
    <w:rsid w:val="74B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2021-06-18T01:20:00Z</dcterms:created>
  <dc:creator>张莉</dc:creator>
  <cp:lastModifiedBy>张莉</cp:lastModifiedBy>
  <dcterms:modified xsi:type="dcterms:W3CDTF">2021-09-23T02:01:25Z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78D612A7D1974DC4937E2405860246AC</vt:lpwstr>
  </property>
</Properties>
</file>