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jc w:val="center"/>
        <w:rPr>
          <w:rFonts w:ascii="黑体" w:hAnsi="华文仿宋" w:eastAsia="黑体"/>
          <w:b/>
          <w:sz w:val="28"/>
        </w:rPr>
      </w:pPr>
      <w:r>
        <w:rPr>
          <w:rFonts w:hint="eastAsia" w:ascii="黑体" w:hAnsi="华文仿宋" w:eastAsia="黑体"/>
          <w:b/>
          <w:sz w:val="28"/>
        </w:rPr>
        <w:t>南京市中等职业学校2020年1</w:t>
      </w:r>
      <w:r>
        <w:rPr>
          <w:rFonts w:hint="eastAsia" w:ascii="黑体" w:hAnsi="华文仿宋" w:eastAsia="黑体"/>
          <w:b/>
          <w:sz w:val="28"/>
          <w:lang w:val="en-US" w:eastAsia="zh-CN"/>
        </w:rPr>
        <w:t>1</w:t>
      </w:r>
      <w:r>
        <w:rPr>
          <w:rFonts w:hint="eastAsia" w:ascii="黑体" w:hAnsi="华文仿宋" w:eastAsia="黑体"/>
          <w:b/>
          <w:sz w:val="28"/>
        </w:rPr>
        <w:t>月份教研活动安排</w:t>
      </w:r>
    </w:p>
    <w:p>
      <w:pPr>
        <w:spacing w:line="246" w:lineRule="exact"/>
        <w:rPr>
          <w:rFonts w:ascii="黑体" w:hAnsi="宋体" w:eastAsia="黑体"/>
          <w:b/>
          <w:sz w:val="24"/>
        </w:rPr>
      </w:pPr>
      <w:r>
        <w:rPr>
          <w:rFonts w:hint="eastAsia" w:ascii="黑体" w:hAnsi="宋体" w:eastAsia="黑体"/>
          <w:b/>
          <w:sz w:val="24"/>
        </w:rPr>
        <w:t>注意</w:t>
      </w:r>
      <w:bookmarkStart w:id="0" w:name="OLE_LINK1"/>
      <w:r>
        <w:rPr>
          <w:rFonts w:hint="eastAsia" w:ascii="黑体" w:hAnsi="宋体" w:eastAsia="黑体"/>
          <w:b/>
          <w:sz w:val="24"/>
          <w:lang w:eastAsia="zh-CN"/>
        </w:rPr>
        <w:t>:</w:t>
      </w:r>
      <w:r>
        <w:rPr>
          <w:rFonts w:hint="eastAsia" w:ascii="黑体" w:hAnsi="宋体" w:eastAsia="黑体"/>
          <w:b/>
          <w:sz w:val="24"/>
        </w:rPr>
        <w:t>凡月程上注明具体时间、地点、参加对象的教研活动，我室不再另发通知，请各有关人员届时参加。</w:t>
      </w:r>
      <w:bookmarkEnd w:id="0"/>
    </w:p>
    <w:tbl>
      <w:tblPr>
        <w:tblStyle w:val="5"/>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917"/>
        <w:gridCol w:w="1459"/>
        <w:gridCol w:w="1921"/>
        <w:gridCol w:w="1326"/>
        <w:gridCol w:w="1013"/>
        <w:gridCol w:w="2559"/>
        <w:gridCol w:w="354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9" w:type="pct"/>
            <w:vAlign w:val="center"/>
          </w:tcPr>
          <w:p>
            <w:pPr>
              <w:spacing w:line="240" w:lineRule="exact"/>
              <w:jc w:val="center"/>
              <w:rPr>
                <w:b/>
                <w:sz w:val="22"/>
                <w:szCs w:val="22"/>
              </w:rPr>
            </w:pPr>
            <w:r>
              <w:rPr>
                <w:b/>
                <w:sz w:val="22"/>
                <w:szCs w:val="22"/>
              </w:rPr>
              <w:t>类别</w:t>
            </w:r>
          </w:p>
        </w:tc>
        <w:tc>
          <w:tcPr>
            <w:tcW w:w="294" w:type="pct"/>
            <w:vAlign w:val="center"/>
          </w:tcPr>
          <w:p>
            <w:pPr>
              <w:spacing w:line="240" w:lineRule="exact"/>
              <w:jc w:val="center"/>
              <w:rPr>
                <w:b/>
                <w:sz w:val="22"/>
                <w:szCs w:val="22"/>
              </w:rPr>
            </w:pPr>
            <w:r>
              <w:rPr>
                <w:b/>
                <w:sz w:val="22"/>
                <w:szCs w:val="22"/>
              </w:rPr>
              <w:t>学 科</w:t>
            </w:r>
          </w:p>
        </w:tc>
        <w:tc>
          <w:tcPr>
            <w:tcW w:w="468" w:type="pct"/>
            <w:vAlign w:val="center"/>
          </w:tcPr>
          <w:p>
            <w:pPr>
              <w:spacing w:line="240" w:lineRule="exact"/>
              <w:jc w:val="center"/>
              <w:rPr>
                <w:b/>
                <w:sz w:val="22"/>
                <w:szCs w:val="22"/>
              </w:rPr>
            </w:pPr>
            <w:r>
              <w:rPr>
                <w:b/>
                <w:sz w:val="22"/>
                <w:szCs w:val="22"/>
              </w:rPr>
              <w:t>时  间</w:t>
            </w:r>
          </w:p>
        </w:tc>
        <w:tc>
          <w:tcPr>
            <w:tcW w:w="616" w:type="pct"/>
            <w:vAlign w:val="center"/>
          </w:tcPr>
          <w:p>
            <w:pPr>
              <w:spacing w:line="240" w:lineRule="exact"/>
              <w:jc w:val="center"/>
              <w:rPr>
                <w:b/>
                <w:sz w:val="22"/>
                <w:szCs w:val="22"/>
              </w:rPr>
            </w:pPr>
            <w:r>
              <w:rPr>
                <w:b/>
                <w:sz w:val="22"/>
                <w:szCs w:val="22"/>
              </w:rPr>
              <w:t>地  点</w:t>
            </w:r>
          </w:p>
        </w:tc>
        <w:tc>
          <w:tcPr>
            <w:tcW w:w="1572" w:type="pct"/>
            <w:gridSpan w:val="3"/>
            <w:vAlign w:val="center"/>
          </w:tcPr>
          <w:p>
            <w:pPr>
              <w:spacing w:line="240" w:lineRule="exact"/>
              <w:jc w:val="center"/>
              <w:rPr>
                <w:b/>
                <w:sz w:val="22"/>
                <w:szCs w:val="22"/>
              </w:rPr>
            </w:pPr>
            <w:r>
              <w:rPr>
                <w:b/>
                <w:sz w:val="22"/>
                <w:szCs w:val="22"/>
              </w:rPr>
              <w:t>内            容</w:t>
            </w:r>
          </w:p>
        </w:tc>
        <w:tc>
          <w:tcPr>
            <w:tcW w:w="1137" w:type="pct"/>
            <w:vAlign w:val="center"/>
          </w:tcPr>
          <w:p>
            <w:pPr>
              <w:spacing w:line="240" w:lineRule="exact"/>
              <w:jc w:val="center"/>
              <w:rPr>
                <w:b/>
                <w:sz w:val="22"/>
                <w:szCs w:val="22"/>
              </w:rPr>
            </w:pPr>
            <w:r>
              <w:rPr>
                <w:b/>
                <w:sz w:val="22"/>
                <w:szCs w:val="22"/>
              </w:rPr>
              <w:t>参加对象</w:t>
            </w:r>
          </w:p>
        </w:tc>
        <w:tc>
          <w:tcPr>
            <w:tcW w:w="691" w:type="pct"/>
            <w:vAlign w:val="center"/>
          </w:tcPr>
          <w:p>
            <w:pPr>
              <w:spacing w:line="240" w:lineRule="exact"/>
              <w:jc w:val="center"/>
              <w:rPr>
                <w:b/>
                <w:sz w:val="22"/>
                <w:szCs w:val="22"/>
              </w:rPr>
            </w:pPr>
            <w:r>
              <w:rPr>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restart"/>
            <w:vAlign w:val="center"/>
          </w:tcPr>
          <w:p>
            <w:pPr>
              <w:spacing w:line="240" w:lineRule="exact"/>
              <w:jc w:val="center"/>
              <w:rPr>
                <w:bCs/>
                <w:sz w:val="22"/>
                <w:szCs w:val="22"/>
              </w:rPr>
            </w:pPr>
            <w:r>
              <w:rPr>
                <w:bCs/>
                <w:sz w:val="22"/>
                <w:szCs w:val="22"/>
              </w:rPr>
              <w:t>基</w:t>
            </w:r>
          </w:p>
          <w:p>
            <w:pPr>
              <w:spacing w:line="240" w:lineRule="exact"/>
              <w:jc w:val="center"/>
              <w:rPr>
                <w:bCs/>
                <w:sz w:val="22"/>
                <w:szCs w:val="22"/>
              </w:rPr>
            </w:pPr>
          </w:p>
          <w:p>
            <w:pPr>
              <w:spacing w:line="240" w:lineRule="exact"/>
              <w:jc w:val="center"/>
              <w:rPr>
                <w:bCs/>
                <w:sz w:val="22"/>
                <w:szCs w:val="22"/>
              </w:rPr>
            </w:pPr>
            <w:r>
              <w:rPr>
                <w:bCs/>
                <w:sz w:val="22"/>
                <w:szCs w:val="22"/>
              </w:rPr>
              <w:t>础</w:t>
            </w:r>
          </w:p>
          <w:p>
            <w:pPr>
              <w:spacing w:line="240" w:lineRule="exact"/>
              <w:jc w:val="center"/>
              <w:rPr>
                <w:bCs/>
                <w:sz w:val="22"/>
                <w:szCs w:val="22"/>
              </w:rPr>
            </w:pPr>
          </w:p>
          <w:p>
            <w:pPr>
              <w:spacing w:line="240" w:lineRule="exact"/>
              <w:jc w:val="center"/>
              <w:rPr>
                <w:bCs/>
                <w:sz w:val="22"/>
                <w:szCs w:val="22"/>
              </w:rPr>
            </w:pPr>
            <w:r>
              <w:rPr>
                <w:bCs/>
                <w:sz w:val="22"/>
                <w:szCs w:val="22"/>
              </w:rPr>
              <w:t>学</w:t>
            </w:r>
          </w:p>
          <w:p>
            <w:pPr>
              <w:spacing w:line="240" w:lineRule="exact"/>
              <w:jc w:val="center"/>
              <w:rPr>
                <w:bCs/>
                <w:sz w:val="22"/>
                <w:szCs w:val="22"/>
              </w:rPr>
            </w:pPr>
          </w:p>
          <w:p>
            <w:pPr>
              <w:spacing w:line="240" w:lineRule="exact"/>
              <w:jc w:val="center"/>
              <w:rPr>
                <w:bCs/>
                <w:sz w:val="22"/>
                <w:szCs w:val="22"/>
              </w:rPr>
            </w:pPr>
            <w:r>
              <w:rPr>
                <w:bCs/>
                <w:sz w:val="22"/>
                <w:szCs w:val="22"/>
              </w:rPr>
              <w:t>科</w:t>
            </w:r>
          </w:p>
          <w:p>
            <w:pPr>
              <w:spacing w:line="240" w:lineRule="exact"/>
              <w:jc w:val="center"/>
              <w:rPr>
                <w:bCs/>
                <w:sz w:val="22"/>
                <w:szCs w:val="22"/>
              </w:rPr>
            </w:pPr>
          </w:p>
        </w:tc>
        <w:tc>
          <w:tcPr>
            <w:tcW w:w="294" w:type="pct"/>
            <w:vMerge w:val="restart"/>
            <w:vAlign w:val="center"/>
          </w:tcPr>
          <w:p>
            <w:pPr>
              <w:spacing w:line="240" w:lineRule="exact"/>
              <w:jc w:val="center"/>
              <w:rPr>
                <w:bCs/>
                <w:sz w:val="22"/>
                <w:szCs w:val="22"/>
              </w:rPr>
            </w:pPr>
            <w:r>
              <w:rPr>
                <w:bCs/>
                <w:sz w:val="22"/>
                <w:szCs w:val="22"/>
              </w:rPr>
              <w:t>思  政</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14:textFill>
                  <w14:solidFill>
                    <w14:schemeClr w14:val="tx1"/>
                  </w14:solidFill>
                </w14:textFill>
              </w:rPr>
              <w:t>4</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上午</w:t>
            </w:r>
            <w:r>
              <w:rPr>
                <w:rFonts w:hint="eastAsia" w:asciiTheme="minorEastAsia" w:hAnsiTheme="minorEastAsia" w:eastAsiaTheme="minorEastAsia" w:cstheme="minorEastAsia"/>
                <w:color w:val="000000" w:themeColor="text1"/>
                <w:sz w:val="22"/>
                <w:szCs w:val="22"/>
                <w14:textFill>
                  <w14:solidFill>
                    <w14:schemeClr w14:val="tx1"/>
                  </w14:solidFill>
                </w14:textFill>
              </w:rPr>
              <w:t>7</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30</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溧水李巷爱国主义教育基地</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思政课程与课程思政同向同行教学策略专题研讨会</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各校思政教研组组长或德育教师一名</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本次活动由金陵高职校主办，七点半从金陵高职校（光华门校区）出发，参加活动的教师请在10月30号前把姓名电话发给熊蕾老师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14:textFill>
                  <w14:solidFill>
                    <w14:schemeClr w14:val="tx1"/>
                  </w14:solidFill>
                </w14:textFill>
              </w:rPr>
              <w:t>18</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上午</w:t>
            </w:r>
            <w:r>
              <w:rPr>
                <w:rFonts w:hint="eastAsia" w:asciiTheme="minorEastAsia" w:hAnsiTheme="minorEastAsia" w:eastAsiaTheme="minorEastAsia" w:cstheme="minorEastAsia"/>
                <w:color w:val="000000" w:themeColor="text1"/>
                <w:sz w:val="22"/>
                <w:szCs w:val="22"/>
                <w14:textFill>
                  <w14:solidFill>
                    <w14:schemeClr w14:val="tx1"/>
                  </w14:solidFill>
                </w14:textFill>
              </w:rPr>
              <w:t>9</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00</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玄武中专</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樱驼花园校区</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思政研究课</w:t>
            </w:r>
          </w:p>
        </w:tc>
        <w:tc>
          <w:tcPr>
            <w:tcW w:w="1137" w:type="pct"/>
            <w:vAlign w:val="center"/>
          </w:tcPr>
          <w:p>
            <w:pPr>
              <w:keepNext w:val="0"/>
              <w:keepLines w:val="0"/>
              <w:pageBreakBefore w:val="0"/>
              <w:tabs>
                <w:tab w:val="left" w:pos="2376"/>
              </w:tabs>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全体思政教师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9" w:type="pct"/>
            <w:vMerge w:val="continue"/>
          </w:tcPr>
          <w:p>
            <w:pPr>
              <w:spacing w:line="240" w:lineRule="exact"/>
              <w:jc w:val="center"/>
              <w:rPr>
                <w:bCs/>
                <w:sz w:val="22"/>
                <w:szCs w:val="22"/>
              </w:rPr>
            </w:pPr>
          </w:p>
        </w:tc>
        <w:tc>
          <w:tcPr>
            <w:tcW w:w="294" w:type="pct"/>
            <w:vMerge w:val="restart"/>
            <w:vAlign w:val="center"/>
          </w:tcPr>
          <w:p>
            <w:pPr>
              <w:spacing w:line="240" w:lineRule="exact"/>
              <w:jc w:val="center"/>
              <w:rPr>
                <w:bCs/>
                <w:sz w:val="22"/>
                <w:szCs w:val="22"/>
              </w:rPr>
            </w:pPr>
            <w:r>
              <w:rPr>
                <w:bCs/>
                <w:sz w:val="22"/>
                <w:szCs w:val="22"/>
              </w:rPr>
              <w:t>英  语</w:t>
            </w:r>
          </w:p>
        </w:tc>
        <w:tc>
          <w:tcPr>
            <w:tcW w:w="46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11月5日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上午9</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00</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t>市职教教研室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七楼</w:t>
            </w:r>
            <w:r>
              <w:rPr>
                <w:rFonts w:hint="eastAsia" w:asciiTheme="minorEastAsia" w:hAnsiTheme="minorEastAsia" w:eastAsiaTheme="minorEastAsia" w:cstheme="minorEastAsia"/>
                <w:color w:val="000000" w:themeColor="text1"/>
                <w:sz w:val="22"/>
                <w:szCs w:val="22"/>
                <w14:textFill>
                  <w14:solidFill>
                    <w14:schemeClr w14:val="tx1"/>
                  </w14:solidFill>
                </w14:textFill>
              </w:rPr>
              <w:t>中会议室</w:t>
            </w:r>
          </w:p>
        </w:tc>
        <w:tc>
          <w:tcPr>
            <w:tcW w:w="1572"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国家级英语教师跟岗培训工作研讨</w:t>
            </w:r>
          </w:p>
        </w:tc>
        <w:tc>
          <w:tcPr>
            <w:tcW w:w="1137"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培训班指导教师</w:t>
            </w:r>
          </w:p>
        </w:tc>
        <w:tc>
          <w:tcPr>
            <w:tcW w:w="691"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11月5日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下午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00</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t>市职教教研室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七楼</w:t>
            </w:r>
            <w:r>
              <w:rPr>
                <w:rFonts w:hint="eastAsia" w:asciiTheme="minorEastAsia" w:hAnsiTheme="minorEastAsia" w:eastAsiaTheme="minorEastAsia" w:cstheme="minorEastAsia"/>
                <w:color w:val="000000" w:themeColor="text1"/>
                <w:sz w:val="22"/>
                <w:szCs w:val="22"/>
                <w14:textFill>
                  <w14:solidFill>
                    <w14:schemeClr w14:val="tx1"/>
                  </w14:solidFill>
                </w14:textFill>
              </w:rPr>
              <w:t>中会议室</w:t>
            </w:r>
          </w:p>
        </w:tc>
        <w:tc>
          <w:tcPr>
            <w:tcW w:w="1572"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核心素养课题研讨</w:t>
            </w:r>
          </w:p>
        </w:tc>
        <w:tc>
          <w:tcPr>
            <w:tcW w:w="1137"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课题组成员</w:t>
            </w:r>
          </w:p>
        </w:tc>
        <w:tc>
          <w:tcPr>
            <w:tcW w:w="691"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11月12日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上午9</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00</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在线活动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（腾讯会议）</w:t>
            </w:r>
          </w:p>
        </w:tc>
        <w:tc>
          <w:tcPr>
            <w:tcW w:w="1572"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英语课堂教学大赛点评总结活动</w:t>
            </w:r>
          </w:p>
        </w:tc>
        <w:tc>
          <w:tcPr>
            <w:tcW w:w="1137"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全体英语教师</w:t>
            </w:r>
          </w:p>
        </w:tc>
        <w:tc>
          <w:tcPr>
            <w:tcW w:w="691"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11月19日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上午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2"/>
                <w:szCs w:val="22"/>
                <w14:textFill>
                  <w14:solidFill>
                    <w14:schemeClr w14:val="tx1"/>
                  </w14:solidFill>
                </w14:textFill>
              </w:rPr>
              <w:t>0</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浦口中专校</w:t>
            </w:r>
          </w:p>
        </w:tc>
        <w:tc>
          <w:tcPr>
            <w:tcW w:w="1572"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对口单招英语课程教学研讨现场会</w:t>
            </w:r>
          </w:p>
        </w:tc>
        <w:tc>
          <w:tcPr>
            <w:tcW w:w="1137"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对口单招、3+4英语任课教师</w:t>
            </w:r>
          </w:p>
        </w:tc>
        <w:tc>
          <w:tcPr>
            <w:tcW w:w="691"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乘坐公交510、D15、D7路到阅景龙华站下，地铁10号线到龙华路地铁站下。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11月26日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上午9</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00</w:t>
            </w:r>
          </w:p>
        </w:tc>
        <w:tc>
          <w:tcPr>
            <w:tcW w:w="61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在线活动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（腾讯会议）</w:t>
            </w:r>
          </w:p>
        </w:tc>
        <w:tc>
          <w:tcPr>
            <w:tcW w:w="1572"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英语课堂教学研究课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授课内容</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Book 3 Unit 6 Plan your work, work your plan（Reading)</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授课教师</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江苏省溧水中等专业学校  刘大媚</w:t>
            </w:r>
          </w:p>
        </w:tc>
        <w:tc>
          <w:tcPr>
            <w:tcW w:w="1137"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全体英语教师；国家级英语教师跟岗培训班学员</w:t>
            </w:r>
          </w:p>
        </w:tc>
        <w:tc>
          <w:tcPr>
            <w:tcW w:w="691"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jc w:val="center"/>
              <w:rPr>
                <w:bCs/>
                <w:sz w:val="22"/>
                <w:szCs w:val="22"/>
              </w:rPr>
            </w:pPr>
          </w:p>
        </w:tc>
        <w:tc>
          <w:tcPr>
            <w:tcW w:w="294" w:type="pct"/>
            <w:vMerge w:val="restart"/>
            <w:vAlign w:val="center"/>
          </w:tcPr>
          <w:p>
            <w:pPr>
              <w:spacing w:line="240" w:lineRule="exact"/>
              <w:jc w:val="center"/>
              <w:rPr>
                <w:bCs/>
                <w:sz w:val="22"/>
                <w:szCs w:val="22"/>
              </w:rPr>
            </w:pPr>
            <w:r>
              <w:rPr>
                <w:bCs/>
                <w:sz w:val="22"/>
                <w:szCs w:val="22"/>
              </w:rPr>
              <w:t>语  文</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20"/>
                <w:sz w:val="22"/>
                <w:szCs w:val="22"/>
                <w:lang w:val="en-US" w:eastAsia="zh-CN"/>
                <w14:textFill>
                  <w14:solidFill>
                    <w14:schemeClr w14:val="tx1"/>
                  </w14:solidFill>
                </w14:textFill>
              </w:rPr>
              <w:t>11月19-20日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待通知</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val="en-US" w:eastAsia="zh-CN"/>
              </w:rPr>
              <w:t>第十二周11月19日-20日</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eastAsia="zh-CN"/>
              </w:rPr>
              <w:t>待通知</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eastAsia="zh-CN"/>
              </w:rPr>
              <w:t>命题研讨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11月20日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上午8:30</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线上教研</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val="en-US" w:eastAsia="zh-CN"/>
              </w:rPr>
              <w:t>微写作专题:两节课（浦口中专 周萍:魅力家乡推荐词、玄中专 王庆庆:微写作）+教师写作文本解读例谈（马原）+专家讲座</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eastAsia="zh-CN"/>
              </w:rPr>
              <w:t>全体语文教师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val="en-US" w:eastAsia="zh-CN"/>
              </w:rPr>
              <w:t>采取线上形式（视频课，授课教师提交二次视频）；具体参与路径在“有效至上”群内通知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11月27日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上午9:00</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江宁高职校（</w:t>
            </w:r>
            <w:r>
              <w:rPr>
                <w:rFonts w:hint="eastAsia" w:asciiTheme="minorEastAsia" w:hAnsiTheme="minorEastAsia" w:eastAsiaTheme="minorEastAsia" w:cstheme="minorEastAsia"/>
                <w:color w:val="000000" w:themeColor="text1"/>
                <w:sz w:val="22"/>
                <w:szCs w:val="22"/>
                <w14:textFill>
                  <w14:solidFill>
                    <w14:schemeClr w14:val="tx1"/>
                  </w14:solidFill>
                </w14:textFill>
              </w:rPr>
              <w:t>江宁区龙眠大道月华路1号</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val="en-US" w:eastAsia="zh-CN"/>
              </w:rPr>
              <w:t>彭涛名师工作室专项主题式教学活动:两节课（江宁高职 陈斌:《五感写作法》、莫愁 褚雪冬:《书评写作》）+微讲座:微写作的认识与思考（莫愁 管萱）+沙龙式研讨</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eastAsia="zh-CN"/>
              </w:rPr>
              <w:t>南京市职业学校语文中心组全体兼职教研员、浦口中专校周萍、玄武中专校王庆庆、玄武中专校郑毅、新闻出版傅晓慧。欢迎广大教师积极参加。</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eastAsia="zh-CN"/>
              </w:rPr>
              <w:t>线下教研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vAlign w:val="center"/>
          </w:tcPr>
          <w:p>
            <w:pPr>
              <w:spacing w:line="240" w:lineRule="exact"/>
              <w:jc w:val="center"/>
              <w:rPr>
                <w:bCs/>
                <w:sz w:val="22"/>
                <w:szCs w:val="22"/>
              </w:rPr>
            </w:pPr>
          </w:p>
        </w:tc>
        <w:tc>
          <w:tcPr>
            <w:tcW w:w="294" w:type="pct"/>
            <w:vAlign w:val="center"/>
          </w:tcPr>
          <w:p>
            <w:pPr>
              <w:spacing w:line="240" w:lineRule="exact"/>
              <w:jc w:val="center"/>
              <w:rPr>
                <w:bCs/>
                <w:sz w:val="22"/>
                <w:szCs w:val="22"/>
              </w:rPr>
            </w:pPr>
            <w:r>
              <w:rPr>
                <w:bCs/>
                <w:sz w:val="22"/>
                <w:szCs w:val="22"/>
              </w:rPr>
              <w:t>数  学</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11月24日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上午8</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30</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财经高职校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江宁校区</w:t>
            </w:r>
          </w:p>
          <w:p>
            <w:pPr>
              <w:keepNext w:val="0"/>
              <w:keepLines w:val="0"/>
              <w:pageBreakBefore w:val="0"/>
              <w:kinsoku/>
              <w:wordWrap/>
              <w:overflowPunct/>
              <w:topLinePunct w:val="0"/>
              <w:autoSpaceDE/>
              <w:autoSpaceDN/>
              <w:bidi w:val="0"/>
              <w:adjustRightInd/>
              <w:snapToGrid/>
              <w:spacing w:line="240" w:lineRule="exact"/>
              <w:contextualSpacing/>
              <w:jc w:val="center"/>
              <w:textAlignment w:val="auto"/>
              <w:rPr>
                <w:rFonts w:hint="eastAsia" w:asciiTheme="minorEastAsia" w:hAnsiTheme="minorEastAsia" w:eastAsiaTheme="minorEastAsia" w:cstheme="minorEastAsia"/>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（湖熟镇瑞泽路6号）</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高职高一、高二研究课。课题</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“函数的奇偶性”、“计数原理”</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bCs/>
                <w:kern w:val="0"/>
                <w:sz w:val="22"/>
                <w:szCs w:val="22"/>
              </w:rPr>
              <w:t>数学教研组长、全体任课教师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rPr>
                <w:bCs/>
                <w:sz w:val="22"/>
                <w:szCs w:val="22"/>
              </w:rPr>
            </w:pPr>
          </w:p>
        </w:tc>
        <w:tc>
          <w:tcPr>
            <w:tcW w:w="294" w:type="pct"/>
            <w:vMerge w:val="restart"/>
            <w:vAlign w:val="center"/>
          </w:tcPr>
          <w:p>
            <w:pPr>
              <w:spacing w:line="240" w:lineRule="exact"/>
              <w:jc w:val="center"/>
              <w:rPr>
                <w:bCs/>
                <w:sz w:val="22"/>
                <w:szCs w:val="22"/>
              </w:rPr>
            </w:pPr>
            <w:r>
              <w:rPr>
                <w:bCs/>
                <w:sz w:val="22"/>
                <w:szCs w:val="22"/>
              </w:rPr>
              <w:t>体  育</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11月</w:t>
            </w:r>
            <w:r>
              <w:rPr>
                <w:rFonts w:hint="eastAsia" w:asciiTheme="minorEastAsia" w:hAnsiTheme="minorEastAsia" w:eastAsiaTheme="minorEastAsia" w:cstheme="minorEastAsia"/>
                <w:color w:val="000000" w:themeColor="text1"/>
                <w:sz w:val="22"/>
                <w:szCs w:val="22"/>
                <w14:textFill>
                  <w14:solidFill>
                    <w14:schemeClr w14:val="tx1"/>
                  </w14:solidFill>
                </w14:textFill>
              </w:rPr>
              <w:t>3日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上午8</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14:textFill>
                  <w14:solidFill>
                    <w14:schemeClr w14:val="tx1"/>
                  </w14:solidFill>
                </w14:textFill>
              </w:rPr>
              <w:t>30</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中华中专</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（安德门校区）</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公开教学研讨</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1、《24式太极拳》   杭金章</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2、《足球脚内侧传接地滚球技术教学》 漆险廷</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本学科教师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rPr>
                <w:bCs/>
                <w:sz w:val="22"/>
                <w:szCs w:val="22"/>
              </w:rPr>
            </w:pPr>
          </w:p>
        </w:tc>
        <w:tc>
          <w:tcPr>
            <w:tcW w:w="294" w:type="pct"/>
            <w:vMerge w:val="continue"/>
            <w:vAlign w:val="center"/>
          </w:tcPr>
          <w:p>
            <w:pPr>
              <w:spacing w:line="240" w:lineRule="exact"/>
              <w:jc w:val="center"/>
              <w:rPr>
                <w:bCs/>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11月14日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参赛学校</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南京市职业学校参加2020年省职业学校学生篮球赛参赛准备工作会</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各参赛队</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9" w:type="pct"/>
            <w:vMerge w:val="continue"/>
          </w:tcPr>
          <w:p>
            <w:pPr>
              <w:spacing w:line="240" w:lineRule="exact"/>
              <w:rPr>
                <w:bCs/>
                <w:sz w:val="22"/>
                <w:szCs w:val="22"/>
              </w:rPr>
            </w:pPr>
          </w:p>
        </w:tc>
        <w:tc>
          <w:tcPr>
            <w:tcW w:w="294" w:type="pct"/>
            <w:vMerge w:val="continue"/>
            <w:vAlign w:val="center"/>
          </w:tcPr>
          <w:p>
            <w:pPr>
              <w:spacing w:line="240" w:lineRule="exact"/>
              <w:jc w:val="center"/>
              <w:rPr>
                <w:bCs/>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11月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23-29日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参赛学校</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2020年江苏省职业学校学生“省长杯”足球赛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参赛学校</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219" w:type="pct"/>
            <w:vMerge w:val="restart"/>
            <w:vAlign w:val="center"/>
          </w:tcPr>
          <w:p>
            <w:pPr>
              <w:spacing w:line="240" w:lineRule="exact"/>
              <w:jc w:val="center"/>
              <w:rPr>
                <w:sz w:val="22"/>
                <w:szCs w:val="22"/>
              </w:rPr>
            </w:pPr>
            <w:r>
              <w:rPr>
                <w:sz w:val="22"/>
                <w:szCs w:val="22"/>
              </w:rPr>
              <w:t>专</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业</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课</w:t>
            </w:r>
          </w:p>
          <w:p>
            <w:pPr>
              <w:spacing w:line="240" w:lineRule="exact"/>
              <w:jc w:val="center"/>
              <w:rPr>
                <w:sz w:val="22"/>
                <w:szCs w:val="22"/>
              </w:rPr>
            </w:pPr>
          </w:p>
          <w:p>
            <w:pPr>
              <w:spacing w:line="240" w:lineRule="exact"/>
              <w:jc w:val="center"/>
              <w:rPr>
                <w:sz w:val="22"/>
                <w:szCs w:val="22"/>
              </w:rPr>
            </w:pPr>
          </w:p>
          <w:p>
            <w:pPr>
              <w:spacing w:line="240" w:lineRule="exact"/>
              <w:jc w:val="center"/>
              <w:rPr>
                <w:bCs/>
                <w:sz w:val="22"/>
                <w:szCs w:val="22"/>
              </w:rPr>
            </w:pPr>
            <w:r>
              <w:rPr>
                <w:sz w:val="22"/>
                <w:szCs w:val="22"/>
              </w:rPr>
              <w:t>程</w:t>
            </w:r>
          </w:p>
        </w:tc>
        <w:tc>
          <w:tcPr>
            <w:tcW w:w="294" w:type="pct"/>
            <w:vMerge w:val="restart"/>
            <w:vAlign w:val="center"/>
          </w:tcPr>
          <w:p>
            <w:pPr>
              <w:spacing w:line="240" w:lineRule="exact"/>
              <w:jc w:val="center"/>
              <w:rPr>
                <w:bCs/>
                <w:sz w:val="22"/>
                <w:szCs w:val="22"/>
              </w:rPr>
            </w:pPr>
            <w:r>
              <w:rPr>
                <w:bCs/>
                <w:sz w:val="22"/>
                <w:szCs w:val="22"/>
              </w:rPr>
              <w:t>计算机</w:t>
            </w:r>
          </w:p>
        </w:tc>
        <w:tc>
          <w:tcPr>
            <w:tcW w:w="468"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2"/>
                <w:szCs w:val="22"/>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sz w:val="22"/>
                <w:szCs w:val="22"/>
                <w14:textFill>
                  <w14:solidFill>
                    <w14:schemeClr w14:val="tx1"/>
                  </w14:solidFill>
                </w14:textFill>
              </w:rPr>
              <w:t>日</w:t>
            </w:r>
          </w:p>
        </w:tc>
        <w:tc>
          <w:tcPr>
            <w:tcW w:w="616"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kern w:val="2"/>
                <w:sz w:val="22"/>
                <w:szCs w:val="22"/>
                <w:lang w:val="en-US" w:eastAsia="zh-CN" w:bidi="ar-SA"/>
              </w:rPr>
            </w:pPr>
            <w:r>
              <w:rPr>
                <w:rFonts w:hint="eastAsia" w:asciiTheme="minorEastAsia" w:hAnsiTheme="minorEastAsia" w:eastAsiaTheme="minorEastAsia" w:cstheme="minorEastAsia"/>
                <w:bCs/>
                <w:sz w:val="22"/>
                <w:szCs w:val="22"/>
                <w:lang w:val="en-US" w:eastAsia="zh-CN"/>
              </w:rPr>
              <w:t xml:space="preserve">南京市职业学校计算机网络专业技能考试考纲修订研讨会                                                                                                                                                                                                                                                                                  </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kern w:val="2"/>
                <w:sz w:val="22"/>
                <w:szCs w:val="22"/>
                <w:lang w:val="en-US" w:eastAsia="zh-CN" w:bidi="ar-SA"/>
              </w:rPr>
            </w:pPr>
            <w:r>
              <w:rPr>
                <w:rFonts w:hint="eastAsia" w:asciiTheme="minorEastAsia" w:hAnsiTheme="minorEastAsia" w:eastAsiaTheme="minorEastAsia" w:cstheme="minorEastAsia"/>
                <w:bCs/>
                <w:sz w:val="22"/>
                <w:szCs w:val="22"/>
                <w:lang w:val="en-US" w:eastAsia="zh-CN"/>
              </w:rPr>
              <w:t>相关专业教师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具体安排另行通知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2"/>
                <w:szCs w:val="22"/>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26</w:t>
            </w:r>
            <w:r>
              <w:rPr>
                <w:rFonts w:hint="eastAsia" w:asciiTheme="minorEastAsia" w:hAnsiTheme="minorEastAsia" w:eastAsiaTheme="minorEastAsia" w:cstheme="minorEastAsia"/>
                <w:color w:val="000000" w:themeColor="text1"/>
                <w:sz w:val="22"/>
                <w:szCs w:val="22"/>
                <w14:textFill>
                  <w14:solidFill>
                    <w14:schemeClr w14:val="tx1"/>
                  </w14:solidFill>
                </w14:textFill>
              </w:rPr>
              <w:t>日</w:t>
            </w:r>
          </w:p>
        </w:tc>
        <w:tc>
          <w:tcPr>
            <w:tcW w:w="616"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网络教研</w:t>
            </w:r>
          </w:p>
        </w:tc>
        <w:tc>
          <w:tcPr>
            <w:tcW w:w="1572" w:type="pct"/>
            <w:gridSpan w:val="3"/>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教学研究课</w:t>
            </w:r>
          </w:p>
        </w:tc>
        <w:tc>
          <w:tcPr>
            <w:tcW w:w="1137"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kern w:val="2"/>
                <w:sz w:val="22"/>
                <w:szCs w:val="22"/>
                <w:lang w:val="en-US" w:eastAsia="zh-CN" w:bidi="ar-SA"/>
              </w:rPr>
            </w:pPr>
            <w:r>
              <w:rPr>
                <w:rFonts w:hint="eastAsia" w:asciiTheme="minorEastAsia" w:hAnsiTheme="minorEastAsia" w:eastAsiaTheme="minorEastAsia" w:cstheme="minorEastAsia"/>
                <w:bCs/>
                <w:sz w:val="22"/>
                <w:szCs w:val="22"/>
                <w:lang w:val="en-US" w:eastAsia="zh-CN"/>
              </w:rPr>
              <w:t>专业教师</w:t>
            </w:r>
          </w:p>
        </w:tc>
        <w:tc>
          <w:tcPr>
            <w:tcW w:w="691"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425"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授课教师</w:t>
            </w:r>
          </w:p>
        </w:tc>
        <w:tc>
          <w:tcPr>
            <w:tcW w:w="325"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课程</w:t>
            </w:r>
          </w:p>
        </w:tc>
        <w:tc>
          <w:tcPr>
            <w:tcW w:w="82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课题</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lang w:val="en-US" w:eastAsia="zh-CN"/>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425"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徐莉娜</w:t>
            </w:r>
          </w:p>
        </w:tc>
        <w:tc>
          <w:tcPr>
            <w:tcW w:w="325"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语言</w:t>
            </w:r>
          </w:p>
        </w:tc>
        <w:tc>
          <w:tcPr>
            <w:tcW w:w="82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函数的局部变量和全局变量</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lang w:val="en-US" w:eastAsia="zh-CN"/>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425"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孙珊珊</w:t>
            </w:r>
          </w:p>
        </w:tc>
        <w:tc>
          <w:tcPr>
            <w:tcW w:w="325"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软件技术</w:t>
            </w:r>
          </w:p>
        </w:tc>
        <w:tc>
          <w:tcPr>
            <w:tcW w:w="82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程序三种基本结构的综合应用</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Cs/>
                <w:sz w:val="22"/>
                <w:szCs w:val="22"/>
                <w:lang w:val="en-US" w:eastAsia="zh-CN"/>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19" w:type="pct"/>
            <w:vMerge w:val="continue"/>
          </w:tcPr>
          <w:p>
            <w:pPr>
              <w:spacing w:line="240" w:lineRule="exact"/>
              <w:jc w:val="center"/>
              <w:rPr>
                <w:bCs/>
                <w:sz w:val="22"/>
                <w:szCs w:val="22"/>
              </w:rPr>
            </w:pPr>
          </w:p>
        </w:tc>
        <w:tc>
          <w:tcPr>
            <w:tcW w:w="294" w:type="pct"/>
            <w:vMerge w:val="restart"/>
            <w:vAlign w:val="center"/>
          </w:tcPr>
          <w:p>
            <w:pPr>
              <w:widowControl/>
              <w:spacing w:line="240" w:lineRule="exact"/>
              <w:jc w:val="center"/>
              <w:rPr>
                <w:bCs/>
                <w:kern w:val="0"/>
                <w:sz w:val="22"/>
                <w:szCs w:val="22"/>
              </w:rPr>
            </w:pPr>
            <w:r>
              <w:rPr>
                <w:bCs/>
                <w:kern w:val="0"/>
                <w:sz w:val="22"/>
                <w:szCs w:val="22"/>
              </w:rPr>
              <w:t>旅  游</w:t>
            </w:r>
          </w:p>
          <w:p>
            <w:pPr>
              <w:widowControl/>
              <w:spacing w:line="240" w:lineRule="exact"/>
              <w:jc w:val="center"/>
              <w:rPr>
                <w:bCs/>
                <w:kern w:val="0"/>
                <w:sz w:val="22"/>
                <w:szCs w:val="22"/>
              </w:rPr>
            </w:pPr>
            <w:r>
              <w:rPr>
                <w:bCs/>
                <w:kern w:val="0"/>
                <w:sz w:val="22"/>
                <w:szCs w:val="22"/>
              </w:rPr>
              <w:t>管  理</w:t>
            </w:r>
          </w:p>
          <w:p>
            <w:pPr>
              <w:widowControl/>
              <w:spacing w:line="240" w:lineRule="exact"/>
              <w:jc w:val="center"/>
              <w:rPr>
                <w:bCs/>
                <w:kern w:val="0"/>
                <w:sz w:val="22"/>
                <w:szCs w:val="22"/>
              </w:rPr>
            </w:pPr>
            <w:r>
              <w:rPr>
                <w:bCs/>
                <w:kern w:val="0"/>
                <w:sz w:val="22"/>
                <w:szCs w:val="22"/>
              </w:rPr>
              <w:t>（烹饪</w:t>
            </w:r>
          </w:p>
          <w:p>
            <w:pPr>
              <w:spacing w:line="240" w:lineRule="exact"/>
              <w:jc w:val="center"/>
              <w:rPr>
                <w:bCs/>
                <w:sz w:val="22"/>
                <w:szCs w:val="22"/>
              </w:rPr>
            </w:pPr>
            <w:r>
              <w:rPr>
                <w:bCs/>
                <w:kern w:val="0"/>
                <w:sz w:val="22"/>
                <w:szCs w:val="22"/>
              </w:rPr>
              <w:t>、酒店、导游）</w:t>
            </w:r>
          </w:p>
        </w:tc>
        <w:tc>
          <w:tcPr>
            <w:tcW w:w="468"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11月1日</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莫愁中专</w:t>
            </w:r>
            <w:r>
              <w:rPr>
                <w:rFonts w:hint="eastAsia" w:asciiTheme="minorEastAsia" w:hAnsiTheme="minorEastAsia" w:eastAsiaTheme="minorEastAsia" w:cstheme="minorEastAsia"/>
                <w:color w:val="000000" w:themeColor="text1"/>
                <w:kern w:val="0"/>
                <w:sz w:val="22"/>
                <w:szCs w:val="22"/>
                <w:lang w:eastAsia="zh-CN"/>
                <w14:textFill>
                  <w14:solidFill>
                    <w14:schemeClr w14:val="tx1"/>
                  </w14:solidFill>
                </w14:textFill>
              </w:rPr>
              <w:t>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高庙路校区</w:t>
            </w:r>
          </w:p>
        </w:tc>
        <w:tc>
          <w:tcPr>
            <w:tcW w:w="1572" w:type="pct"/>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南京市酒店技能竞赛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酒店专业参加技能竞赛的师生</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highlight w:val="none"/>
                <w14:textFill>
                  <w14:solidFill>
                    <w14:schemeClr w14:val="tx1"/>
                  </w14:solidFill>
                </w14:textFill>
              </w:rPr>
              <w:t>11月5日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highlight w:val="none"/>
                <w14:textFill>
                  <w14:solidFill>
                    <w14:schemeClr w14:val="tx1"/>
                  </w14:solidFill>
                </w14:textFill>
              </w:rPr>
              <w:t>下午1</w:t>
            </w:r>
            <w:r>
              <w:rPr>
                <w:rFonts w:hint="eastAsia" w:asciiTheme="minorEastAsia" w:hAnsiTheme="minorEastAsia" w:eastAsiaTheme="minorEastAsia" w:cstheme="minorEastAsia"/>
                <w:color w:val="000000" w:themeColor="text1"/>
                <w:kern w:val="0"/>
                <w:sz w:val="22"/>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2"/>
                <w:szCs w:val="22"/>
                <w:highlight w:val="none"/>
                <w14:textFill>
                  <w14:solidFill>
                    <w14:schemeClr w14:val="tx1"/>
                  </w14:solidFill>
                </w14:textFill>
              </w:rPr>
              <w:t>30</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t>市职教教研室</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kern w:val="0"/>
                <w:sz w:val="22"/>
                <w:szCs w:val="22"/>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t>七</w:t>
            </w:r>
            <w:r>
              <w:rPr>
                <w:rFonts w:hint="eastAsia" w:asciiTheme="minorEastAsia" w:hAnsiTheme="minorEastAsia" w:eastAsiaTheme="minorEastAsia" w:cstheme="minorEastAsia"/>
                <w:color w:val="000000" w:themeColor="text1"/>
                <w:kern w:val="0"/>
                <w:sz w:val="22"/>
                <w:szCs w:val="22"/>
                <w:highlight w:val="none"/>
                <w14:textFill>
                  <w14:solidFill>
                    <w14:schemeClr w14:val="tx1"/>
                  </w14:solidFill>
                </w14:textFill>
              </w:rPr>
              <w:t>楼</w:t>
            </w:r>
            <w:r>
              <w:rPr>
                <w:rFonts w:hint="eastAsia" w:asciiTheme="minorEastAsia" w:hAnsiTheme="minorEastAsia" w:eastAsiaTheme="minorEastAsia" w:cstheme="minorEastAsia"/>
                <w:color w:val="000000" w:themeColor="text1"/>
                <w:kern w:val="0"/>
                <w:sz w:val="22"/>
                <w:szCs w:val="22"/>
                <w:highlight w:val="none"/>
                <w:lang w:eastAsia="zh-CN"/>
                <w14:textFill>
                  <w14:solidFill>
                    <w14:schemeClr w14:val="tx1"/>
                  </w14:solidFill>
                </w14:textFill>
              </w:rPr>
              <w:t>报告厅</w:t>
            </w:r>
          </w:p>
        </w:tc>
        <w:tc>
          <w:tcPr>
            <w:tcW w:w="1572" w:type="pct"/>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南京晓庄学院人文旅游学院院长涂玮做有关新发展下旅游人才培养的讲座</w:t>
            </w:r>
          </w:p>
        </w:tc>
        <w:tc>
          <w:tcPr>
            <w:tcW w:w="113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旅游专业骨干培训班、报名的旅游专业教师</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本次讲座对</w:t>
            </w:r>
            <w:r>
              <w:rPr>
                <w:rFonts w:hint="eastAsia" w:asciiTheme="minorEastAsia" w:hAnsiTheme="minorEastAsia" w:eastAsiaTheme="minorEastAsia" w:cstheme="minorEastAsia"/>
                <w:b/>
                <w:bCs/>
                <w:kern w:val="0"/>
                <w:sz w:val="22"/>
                <w:szCs w:val="22"/>
                <w:em w:val="dot"/>
              </w:rPr>
              <w:t>旅游专业</w:t>
            </w:r>
            <w:r>
              <w:rPr>
                <w:rFonts w:hint="eastAsia" w:asciiTheme="minorEastAsia" w:hAnsiTheme="minorEastAsia" w:eastAsiaTheme="minorEastAsia" w:cstheme="minorEastAsia"/>
                <w:kern w:val="0"/>
                <w:sz w:val="22"/>
                <w:szCs w:val="22"/>
              </w:rPr>
              <w:t>教师</w:t>
            </w:r>
            <w:r>
              <w:rPr>
                <w:rFonts w:hint="eastAsia" w:asciiTheme="minorEastAsia" w:hAnsiTheme="minorEastAsia" w:eastAsiaTheme="minorEastAsia" w:cstheme="minorEastAsia"/>
                <w:b/>
                <w:bCs/>
                <w:kern w:val="0"/>
                <w:sz w:val="22"/>
                <w:szCs w:val="22"/>
                <w:em w:val="dot"/>
              </w:rPr>
              <w:t>有限</w:t>
            </w:r>
            <w:r>
              <w:rPr>
                <w:rFonts w:hint="eastAsia" w:asciiTheme="minorEastAsia" w:hAnsiTheme="minorEastAsia" w:eastAsiaTheme="minorEastAsia" w:cstheme="minorEastAsia"/>
                <w:kern w:val="0"/>
                <w:sz w:val="22"/>
                <w:szCs w:val="22"/>
              </w:rPr>
              <w:t>开放，各校旅游专业负责人，及在11月2日前，每个有旅游专业的学校限报2名以内的教师（培训班学员不占名额），以报名先后为准。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11月14日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全天</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金陵高职校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（双桥门校区）</w:t>
            </w:r>
          </w:p>
        </w:tc>
        <w:tc>
          <w:tcPr>
            <w:tcW w:w="1572" w:type="pct"/>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南京市烹饪专业技能竞赛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烹饪专业参加技能竞赛的师生</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11月中下旬</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待定</w:t>
            </w:r>
          </w:p>
        </w:tc>
        <w:tc>
          <w:tcPr>
            <w:tcW w:w="1572" w:type="pct"/>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南京市旅游专业骨干培训班结业考核</w:t>
            </w:r>
          </w:p>
        </w:tc>
        <w:tc>
          <w:tcPr>
            <w:tcW w:w="113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旅游专业骨干培训班、报名的旅游专业教师</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19" w:type="pct"/>
            <w:vMerge w:val="continue"/>
          </w:tcPr>
          <w:p>
            <w:pPr>
              <w:spacing w:line="240" w:lineRule="exact"/>
              <w:jc w:val="center"/>
              <w:rPr>
                <w:bCs/>
                <w:sz w:val="22"/>
                <w:szCs w:val="22"/>
              </w:rPr>
            </w:pPr>
          </w:p>
        </w:tc>
        <w:tc>
          <w:tcPr>
            <w:tcW w:w="294" w:type="pct"/>
            <w:vMerge w:val="continue"/>
            <w:vAlign w:val="center"/>
          </w:tcPr>
          <w:p>
            <w:pPr>
              <w:spacing w:line="240" w:lineRule="exact"/>
              <w:rPr>
                <w:bCs/>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11月下旬</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待定</w:t>
            </w:r>
          </w:p>
        </w:tc>
        <w:tc>
          <w:tcPr>
            <w:tcW w:w="1572" w:type="pct"/>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南京市导游专业技能竞赛选拔赛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2"/>
              </w:rPr>
              <w:t>相关师生</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p>
        </w:tc>
      </w:tr>
    </w:tbl>
    <w:p>
      <w:pPr>
        <w:spacing w:line="240" w:lineRule="exact"/>
        <w:jc w:val="center"/>
        <w:rPr>
          <w:b/>
        </w:rPr>
      </w:pPr>
      <w:r>
        <w:rPr>
          <w:b/>
        </w:rPr>
        <w:br w:type="page"/>
      </w:r>
    </w:p>
    <w:tbl>
      <w:tblPr>
        <w:tblStyle w:val="5"/>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917"/>
        <w:gridCol w:w="1459"/>
        <w:gridCol w:w="1921"/>
        <w:gridCol w:w="2014"/>
        <w:gridCol w:w="265"/>
        <w:gridCol w:w="56"/>
        <w:gridCol w:w="125"/>
        <w:gridCol w:w="2438"/>
        <w:gridCol w:w="354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9" w:type="pct"/>
            <w:vAlign w:val="center"/>
          </w:tcPr>
          <w:p>
            <w:pPr>
              <w:spacing w:line="240" w:lineRule="exact"/>
              <w:jc w:val="center"/>
              <w:rPr>
                <w:b/>
                <w:sz w:val="22"/>
                <w:szCs w:val="22"/>
              </w:rPr>
            </w:pPr>
            <w:r>
              <w:rPr>
                <w:b/>
                <w:sz w:val="22"/>
                <w:szCs w:val="22"/>
              </w:rPr>
              <w:t>类别</w:t>
            </w:r>
          </w:p>
        </w:tc>
        <w:tc>
          <w:tcPr>
            <w:tcW w:w="294" w:type="pct"/>
            <w:vAlign w:val="center"/>
          </w:tcPr>
          <w:p>
            <w:pPr>
              <w:spacing w:line="240" w:lineRule="exact"/>
              <w:jc w:val="center"/>
              <w:rPr>
                <w:b/>
                <w:sz w:val="22"/>
                <w:szCs w:val="22"/>
              </w:rPr>
            </w:pPr>
            <w:r>
              <w:rPr>
                <w:b/>
                <w:sz w:val="22"/>
                <w:szCs w:val="22"/>
              </w:rPr>
              <w:t>学 科</w:t>
            </w:r>
          </w:p>
        </w:tc>
        <w:tc>
          <w:tcPr>
            <w:tcW w:w="468" w:type="pct"/>
            <w:vAlign w:val="center"/>
          </w:tcPr>
          <w:p>
            <w:pPr>
              <w:spacing w:line="240" w:lineRule="exact"/>
              <w:jc w:val="center"/>
              <w:rPr>
                <w:b/>
                <w:sz w:val="22"/>
                <w:szCs w:val="22"/>
              </w:rPr>
            </w:pPr>
            <w:r>
              <w:rPr>
                <w:b/>
                <w:sz w:val="22"/>
                <w:szCs w:val="22"/>
              </w:rPr>
              <w:t>时  间</w:t>
            </w:r>
          </w:p>
        </w:tc>
        <w:tc>
          <w:tcPr>
            <w:tcW w:w="616" w:type="pct"/>
            <w:vAlign w:val="center"/>
          </w:tcPr>
          <w:p>
            <w:pPr>
              <w:spacing w:line="240" w:lineRule="exact"/>
              <w:jc w:val="center"/>
              <w:rPr>
                <w:b/>
                <w:sz w:val="22"/>
                <w:szCs w:val="22"/>
              </w:rPr>
            </w:pPr>
            <w:r>
              <w:rPr>
                <w:b/>
                <w:sz w:val="22"/>
                <w:szCs w:val="22"/>
              </w:rPr>
              <w:t>地  点</w:t>
            </w:r>
          </w:p>
        </w:tc>
        <w:tc>
          <w:tcPr>
            <w:tcW w:w="1572" w:type="pct"/>
            <w:gridSpan w:val="5"/>
            <w:vAlign w:val="center"/>
          </w:tcPr>
          <w:p>
            <w:pPr>
              <w:spacing w:line="240" w:lineRule="exact"/>
              <w:jc w:val="center"/>
              <w:rPr>
                <w:b/>
                <w:sz w:val="22"/>
                <w:szCs w:val="22"/>
              </w:rPr>
            </w:pPr>
            <w:r>
              <w:rPr>
                <w:b/>
                <w:sz w:val="22"/>
                <w:szCs w:val="22"/>
              </w:rPr>
              <w:t>内            容</w:t>
            </w:r>
          </w:p>
        </w:tc>
        <w:tc>
          <w:tcPr>
            <w:tcW w:w="1137" w:type="pct"/>
            <w:vAlign w:val="center"/>
          </w:tcPr>
          <w:p>
            <w:pPr>
              <w:spacing w:line="240" w:lineRule="exact"/>
              <w:jc w:val="center"/>
              <w:rPr>
                <w:b/>
                <w:sz w:val="22"/>
                <w:szCs w:val="22"/>
              </w:rPr>
            </w:pPr>
            <w:r>
              <w:rPr>
                <w:b/>
                <w:sz w:val="22"/>
                <w:szCs w:val="22"/>
              </w:rPr>
              <w:t>参加对象</w:t>
            </w:r>
          </w:p>
        </w:tc>
        <w:tc>
          <w:tcPr>
            <w:tcW w:w="691" w:type="pct"/>
            <w:vAlign w:val="center"/>
          </w:tcPr>
          <w:p>
            <w:pPr>
              <w:spacing w:line="240" w:lineRule="exact"/>
              <w:jc w:val="center"/>
              <w:rPr>
                <w:b/>
                <w:sz w:val="22"/>
                <w:szCs w:val="22"/>
              </w:rPr>
            </w:pPr>
            <w:r>
              <w:rPr>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9" w:type="pct"/>
            <w:vMerge w:val="restart"/>
            <w:vAlign w:val="center"/>
          </w:tcPr>
          <w:p>
            <w:pPr>
              <w:spacing w:line="240" w:lineRule="exact"/>
              <w:jc w:val="center"/>
              <w:rPr>
                <w:sz w:val="22"/>
                <w:szCs w:val="22"/>
              </w:rPr>
            </w:pPr>
            <w:r>
              <w:rPr>
                <w:sz w:val="22"/>
                <w:szCs w:val="22"/>
              </w:rPr>
              <w:t>专</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业</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课</w:t>
            </w:r>
          </w:p>
          <w:p>
            <w:pPr>
              <w:spacing w:line="240" w:lineRule="exact"/>
              <w:jc w:val="center"/>
              <w:rPr>
                <w:sz w:val="22"/>
                <w:szCs w:val="22"/>
              </w:rPr>
            </w:pPr>
          </w:p>
          <w:p>
            <w:pPr>
              <w:spacing w:line="240" w:lineRule="exact"/>
              <w:jc w:val="center"/>
              <w:rPr>
                <w:sz w:val="22"/>
                <w:szCs w:val="22"/>
              </w:rPr>
            </w:pPr>
          </w:p>
          <w:p>
            <w:pPr>
              <w:spacing w:line="240" w:lineRule="exact"/>
              <w:jc w:val="center"/>
            </w:pPr>
            <w:r>
              <w:rPr>
                <w:sz w:val="22"/>
                <w:szCs w:val="22"/>
              </w:rPr>
              <w:t>程</w:t>
            </w:r>
          </w:p>
        </w:tc>
        <w:tc>
          <w:tcPr>
            <w:tcW w:w="294" w:type="pct"/>
            <w:vMerge w:val="restar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  会</w:t>
            </w:r>
          </w:p>
        </w:tc>
        <w:tc>
          <w:tcPr>
            <w:tcW w:w="468"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2"/>
                <w:szCs w:val="22"/>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2"/>
                <w:szCs w:val="22"/>
                <w14:textFill>
                  <w14:solidFill>
                    <w14:schemeClr w14:val="tx1"/>
                  </w14:solidFill>
                </w14:textFill>
              </w:rPr>
              <w:t>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上</w:t>
            </w:r>
            <w:r>
              <w:rPr>
                <w:rFonts w:hint="eastAsia" w:asciiTheme="minorEastAsia" w:hAnsiTheme="minorEastAsia" w:eastAsiaTheme="minorEastAsia" w:cstheme="minorEastAsia"/>
                <w:color w:val="000000" w:themeColor="text1"/>
                <w:sz w:val="22"/>
                <w:szCs w:val="22"/>
                <w14:textFill>
                  <w14:solidFill>
                    <w14:schemeClr w14:val="tx1"/>
                  </w14:solidFill>
                </w14:textFill>
              </w:rPr>
              <w:t>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w:t>
            </w:r>
          </w:p>
        </w:tc>
        <w:tc>
          <w:tcPr>
            <w:tcW w:w="616"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南京财经高职校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（莫愁路校区）</w:t>
            </w:r>
          </w:p>
        </w:tc>
        <w:tc>
          <w:tcPr>
            <w:tcW w:w="1572" w:type="pct"/>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南京•苏州会计专业“三教”改革研究名师交流活动（上）——专家讲座</w:t>
            </w:r>
          </w:p>
        </w:tc>
        <w:tc>
          <w:tcPr>
            <w:tcW w:w="1137"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财经类专业教师</w:t>
            </w:r>
          </w:p>
        </w:tc>
        <w:tc>
          <w:tcPr>
            <w:tcW w:w="691"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31" w:type="pct"/>
            <w:gridSpan w:val="2"/>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b/>
                <w:bCs/>
                <w:sz w:val="22"/>
                <w:szCs w:val="22"/>
                <w:lang w:val="en-US" w:eastAsia="zh-CN"/>
              </w:rPr>
              <w:t>主讲人</w:t>
            </w:r>
          </w:p>
        </w:tc>
        <w:tc>
          <w:tcPr>
            <w:tcW w:w="840"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b/>
                <w:bCs/>
                <w:sz w:val="22"/>
                <w:szCs w:val="22"/>
                <w:lang w:val="en-US" w:eastAsia="zh-CN"/>
              </w:rPr>
              <w:t>讲座课题</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31" w:type="pct"/>
            <w:gridSpan w:val="2"/>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孙荣宝</w:t>
            </w:r>
          </w:p>
        </w:tc>
        <w:tc>
          <w:tcPr>
            <w:tcW w:w="840"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名师引领与团队建设</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31" w:type="pct"/>
            <w:gridSpan w:val="2"/>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周会林</w:t>
            </w:r>
          </w:p>
        </w:tc>
        <w:tc>
          <w:tcPr>
            <w:tcW w:w="840"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会计专业建设经验交流</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31" w:type="pct"/>
            <w:gridSpan w:val="2"/>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李建红</w:t>
            </w:r>
          </w:p>
        </w:tc>
        <w:tc>
          <w:tcPr>
            <w:tcW w:w="840"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职业学校创新团队建设</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2"/>
                <w:szCs w:val="22"/>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2"/>
                <w:szCs w:val="22"/>
                <w14:textFill>
                  <w14:solidFill>
                    <w14:schemeClr w14:val="tx1"/>
                  </w14:solidFill>
                </w14:textFill>
              </w:rPr>
              <w:t>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下午1</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10</w:t>
            </w:r>
          </w:p>
        </w:tc>
        <w:tc>
          <w:tcPr>
            <w:tcW w:w="616"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南京财经高职校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（莫愁路校区）</w:t>
            </w:r>
          </w:p>
        </w:tc>
        <w:tc>
          <w:tcPr>
            <w:tcW w:w="1572" w:type="pct"/>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南京•苏州会计专业“三教”改革研究名师交流活动（下）——同课异构公开课</w:t>
            </w: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b/>
                <w:bCs/>
                <w:sz w:val="22"/>
                <w:szCs w:val="22"/>
                <w:lang w:val="en-US" w:eastAsia="zh-CN"/>
              </w:rPr>
              <w:t>授课教师</w:t>
            </w:r>
          </w:p>
        </w:tc>
        <w:tc>
          <w:tcPr>
            <w:tcW w:w="822" w:type="pct"/>
            <w:gridSpan w:val="2"/>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b/>
                <w:bCs/>
                <w:sz w:val="22"/>
                <w:szCs w:val="22"/>
                <w:lang w:val="en-US" w:eastAsia="zh-CN"/>
              </w:rPr>
              <w:t>授课课题</w:t>
            </w: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王丽</w:t>
            </w:r>
          </w:p>
        </w:tc>
        <w:tc>
          <w:tcPr>
            <w:tcW w:w="822" w:type="pct"/>
            <w:gridSpan w:val="2"/>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《真账实训》-采购环节核算</w:t>
            </w: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张思亚</w:t>
            </w:r>
          </w:p>
        </w:tc>
        <w:tc>
          <w:tcPr>
            <w:tcW w:w="822" w:type="pct"/>
            <w:gridSpan w:val="2"/>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《基础会计》-采购成本的计算与账务处理</w:t>
            </w: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奚晨娟</w:t>
            </w:r>
          </w:p>
        </w:tc>
        <w:tc>
          <w:tcPr>
            <w:tcW w:w="822" w:type="pct"/>
            <w:gridSpan w:val="2"/>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史有萍</w:t>
            </w:r>
          </w:p>
        </w:tc>
        <w:tc>
          <w:tcPr>
            <w:tcW w:w="822" w:type="pct"/>
            <w:gridSpan w:val="2"/>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《初级会计实务》-处置固定资产</w:t>
            </w: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占寰</w:t>
            </w:r>
          </w:p>
        </w:tc>
        <w:tc>
          <w:tcPr>
            <w:tcW w:w="822" w:type="pct"/>
            <w:gridSpan w:val="2"/>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郝晓娟</w:t>
            </w:r>
          </w:p>
        </w:tc>
        <w:tc>
          <w:tcPr>
            <w:tcW w:w="822" w:type="pct"/>
            <w:gridSpan w:val="2"/>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《成本会计》-约当产量比例分配法</w:t>
            </w: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616"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49" w:type="pct"/>
            <w:gridSpan w:val="3"/>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张燕</w:t>
            </w:r>
          </w:p>
        </w:tc>
        <w:tc>
          <w:tcPr>
            <w:tcW w:w="822" w:type="pct"/>
            <w:gridSpan w:val="2"/>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1137" w:type="pct"/>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9" w:type="pct"/>
            <w:vMerge w:val="continue"/>
            <w:vAlign w:val="center"/>
          </w:tcPr>
          <w:p>
            <w:pPr>
              <w:spacing w:line="240" w:lineRule="exact"/>
              <w:jc w:val="center"/>
            </w:pPr>
          </w:p>
        </w:tc>
        <w:tc>
          <w:tcPr>
            <w:tcW w:w="294" w:type="pct"/>
            <w:vMerge w:val="restart"/>
            <w:vAlign w:val="center"/>
          </w:tcPr>
          <w:p>
            <w:pPr>
              <w:spacing w:line="24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sz w:val="22"/>
                <w:szCs w:val="22"/>
              </w:rPr>
              <w:t>商  贸物  流</w:t>
            </w:r>
          </w:p>
        </w:tc>
        <w:tc>
          <w:tcPr>
            <w:tcW w:w="468"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2"/>
                <w:szCs w:val="22"/>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14:textFill>
                  <w14:solidFill>
                    <w14:schemeClr w14:val="tx1"/>
                  </w14:solidFill>
                </w14:textFill>
              </w:rPr>
              <w:t>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b/>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下午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00前</w:t>
            </w:r>
          </w:p>
        </w:tc>
        <w:tc>
          <w:tcPr>
            <w:tcW w:w="616"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市职教教研室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604室</w:t>
            </w:r>
          </w:p>
        </w:tc>
        <w:tc>
          <w:tcPr>
            <w:tcW w:w="1572" w:type="pct"/>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南京市职业院校技能大赛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“现代物流综合作业”赛项报名</w:t>
            </w:r>
          </w:p>
        </w:tc>
        <w:tc>
          <w:tcPr>
            <w:tcW w:w="1137"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各校相关参赛人员</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 xml:space="preserve">11月5日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b/>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全天</w:t>
            </w:r>
          </w:p>
        </w:tc>
        <w:tc>
          <w:tcPr>
            <w:tcW w:w="616"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南京商业学校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（嫩江路校区）</w:t>
            </w:r>
          </w:p>
        </w:tc>
        <w:tc>
          <w:tcPr>
            <w:tcW w:w="1572" w:type="pct"/>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第十</w:t>
            </w:r>
            <w:r>
              <w:rPr>
                <w:rFonts w:hint="eastAsia" w:asciiTheme="minorEastAsia" w:hAnsiTheme="minorEastAsia" w:eastAsiaTheme="minorEastAsia" w:cstheme="minorEastAsia"/>
                <w:sz w:val="22"/>
                <w:szCs w:val="22"/>
                <w:lang w:val="en-US" w:eastAsia="zh-CN"/>
              </w:rPr>
              <w:t>五</w:t>
            </w:r>
            <w:r>
              <w:rPr>
                <w:rFonts w:hint="eastAsia" w:asciiTheme="minorEastAsia" w:hAnsiTheme="minorEastAsia" w:eastAsiaTheme="minorEastAsia" w:cstheme="minorEastAsia"/>
                <w:sz w:val="22"/>
                <w:szCs w:val="22"/>
              </w:rPr>
              <w:t>届南京市职业</w:t>
            </w:r>
            <w:r>
              <w:rPr>
                <w:rFonts w:hint="eastAsia" w:asciiTheme="minorEastAsia" w:hAnsiTheme="minorEastAsia" w:eastAsiaTheme="minorEastAsia" w:cstheme="minorEastAsia"/>
                <w:sz w:val="22"/>
                <w:szCs w:val="22"/>
                <w:lang w:val="en-US" w:eastAsia="zh-CN"/>
              </w:rPr>
              <w:t>院</w:t>
            </w:r>
            <w:r>
              <w:rPr>
                <w:rFonts w:hint="eastAsia" w:asciiTheme="minorEastAsia" w:hAnsiTheme="minorEastAsia" w:eastAsiaTheme="minorEastAsia" w:cstheme="minorEastAsia"/>
                <w:sz w:val="22"/>
                <w:szCs w:val="22"/>
              </w:rPr>
              <w:t>校技能大赛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“电子商务运营技能”赛项比赛</w:t>
            </w:r>
          </w:p>
        </w:tc>
        <w:tc>
          <w:tcPr>
            <w:tcW w:w="1137"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各校领队、参赛选手</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 xml:space="preserve">11月19日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b/>
                <w:color w:val="000000" w:themeColor="text1"/>
                <w:kern w:val="0"/>
                <w:sz w:val="22"/>
                <w:szCs w:val="2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全天</w:t>
            </w:r>
          </w:p>
        </w:tc>
        <w:tc>
          <w:tcPr>
            <w:tcW w:w="616"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南京商业学校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（幕府校区）</w:t>
            </w:r>
          </w:p>
        </w:tc>
        <w:tc>
          <w:tcPr>
            <w:tcW w:w="1572" w:type="pct"/>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第十</w:t>
            </w:r>
            <w:r>
              <w:rPr>
                <w:rFonts w:hint="eastAsia" w:asciiTheme="minorEastAsia" w:hAnsiTheme="minorEastAsia" w:eastAsiaTheme="minorEastAsia" w:cstheme="minorEastAsia"/>
                <w:sz w:val="22"/>
                <w:szCs w:val="22"/>
                <w:lang w:val="en-US" w:eastAsia="zh-CN"/>
              </w:rPr>
              <w:t>五</w:t>
            </w:r>
            <w:r>
              <w:rPr>
                <w:rFonts w:hint="eastAsia" w:asciiTheme="minorEastAsia" w:hAnsiTheme="minorEastAsia" w:eastAsiaTheme="minorEastAsia" w:cstheme="minorEastAsia"/>
                <w:sz w:val="22"/>
                <w:szCs w:val="22"/>
              </w:rPr>
              <w:t>届南京市职业</w:t>
            </w:r>
            <w:r>
              <w:rPr>
                <w:rFonts w:hint="eastAsia" w:asciiTheme="minorEastAsia" w:hAnsiTheme="minorEastAsia" w:eastAsiaTheme="minorEastAsia" w:cstheme="minorEastAsia"/>
                <w:sz w:val="22"/>
                <w:szCs w:val="22"/>
                <w:lang w:val="en-US" w:eastAsia="zh-CN"/>
              </w:rPr>
              <w:t>院</w:t>
            </w:r>
            <w:r>
              <w:rPr>
                <w:rFonts w:hint="eastAsia" w:asciiTheme="minorEastAsia" w:hAnsiTheme="minorEastAsia" w:eastAsiaTheme="minorEastAsia" w:cstheme="minorEastAsia"/>
                <w:sz w:val="22"/>
                <w:szCs w:val="22"/>
              </w:rPr>
              <w:t>校技能大赛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“现代物流综合作业”赛项比赛</w:t>
            </w:r>
          </w:p>
        </w:tc>
        <w:tc>
          <w:tcPr>
            <w:tcW w:w="1137" w:type="pc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各校领队、参赛选手</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2"/>
                <w:szCs w:val="22"/>
                <w14:textFill>
                  <w14:solidFill>
                    <w14:schemeClr w14:val="tx1"/>
                  </w14:solidFill>
                </w14:textFill>
              </w:rPr>
              <w:t>月</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26</w:t>
            </w:r>
            <w:r>
              <w:rPr>
                <w:rFonts w:hint="eastAsia" w:asciiTheme="minorEastAsia" w:hAnsiTheme="minorEastAsia" w:eastAsiaTheme="minorEastAsia" w:cstheme="minorEastAsia"/>
                <w:color w:val="000000" w:themeColor="text1"/>
                <w:sz w:val="22"/>
                <w:szCs w:val="22"/>
                <w14:textFill>
                  <w14:solidFill>
                    <w14:schemeClr w14:val="tx1"/>
                  </w14:solidFill>
                </w14:textFill>
              </w:rPr>
              <w:t>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FF0000"/>
                <w:kern w:val="0"/>
                <w:sz w:val="22"/>
                <w:szCs w:val="22"/>
                <w:lang w:val="en-US" w:eastAsia="zh-CN" w:bidi="ar-SA"/>
              </w:rPr>
            </w:pPr>
            <w:r>
              <w:rPr>
                <w:rFonts w:hint="eastAsia" w:asciiTheme="minorEastAsia" w:hAnsiTheme="minorEastAsia" w:eastAsiaTheme="minorEastAsia" w:cstheme="minorEastAsia"/>
                <w:sz w:val="22"/>
                <w:szCs w:val="22"/>
              </w:rPr>
              <w:t>下午1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10</w:t>
            </w:r>
          </w:p>
        </w:tc>
        <w:tc>
          <w:tcPr>
            <w:tcW w:w="616"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南京商业学校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（嫩江路校区）</w:t>
            </w:r>
          </w:p>
        </w:tc>
        <w:tc>
          <w:tcPr>
            <w:tcW w:w="1572" w:type="pct"/>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b/>
                <w:bCs/>
                <w:kern w:val="0"/>
                <w:sz w:val="22"/>
                <w:szCs w:val="22"/>
                <w:lang w:val="en-US" w:eastAsia="zh-CN" w:bidi="ar-SA"/>
              </w:rPr>
            </w:pPr>
            <w:r>
              <w:rPr>
                <w:rFonts w:hint="eastAsia" w:asciiTheme="minorEastAsia" w:hAnsiTheme="minorEastAsia" w:eastAsiaTheme="minorEastAsia" w:cstheme="minorEastAsia"/>
                <w:b w:val="0"/>
                <w:bCs w:val="0"/>
                <w:sz w:val="22"/>
                <w:szCs w:val="22"/>
                <w:lang w:val="en-US" w:eastAsia="zh-CN"/>
              </w:rPr>
              <w:t>教学研究课</w:t>
            </w:r>
          </w:p>
        </w:tc>
        <w:tc>
          <w:tcPr>
            <w:tcW w:w="1137" w:type="pct"/>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商贸</w:t>
            </w:r>
            <w:r>
              <w:rPr>
                <w:rFonts w:hint="eastAsia" w:asciiTheme="minorEastAsia" w:hAnsiTheme="minorEastAsia" w:eastAsiaTheme="minorEastAsia" w:cstheme="minorEastAsia"/>
                <w:sz w:val="22"/>
                <w:szCs w:val="22"/>
                <w:lang w:val="en-US" w:eastAsia="zh-CN"/>
              </w:rPr>
              <w:t>物流类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rPr>
              <w:t>专业</w:t>
            </w:r>
            <w:r>
              <w:rPr>
                <w:rFonts w:hint="eastAsia" w:asciiTheme="minorEastAsia" w:hAnsiTheme="minorEastAsia" w:eastAsiaTheme="minorEastAsia" w:cstheme="minorEastAsia"/>
                <w:sz w:val="22"/>
                <w:szCs w:val="22"/>
                <w:lang w:val="en-US" w:eastAsia="zh-CN"/>
              </w:rPr>
              <w:t>教师</w:t>
            </w:r>
          </w:p>
        </w:tc>
        <w:tc>
          <w:tcPr>
            <w:tcW w:w="691"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89" w:type="pct"/>
            <w:gridSpan w:val="4"/>
            <w:vAlign w:val="center"/>
          </w:tcPr>
          <w:p>
            <w:pPr>
              <w:pStyle w:val="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kern w:val="0"/>
                <w:sz w:val="22"/>
                <w:szCs w:val="22"/>
                <w:lang w:val="en-US" w:eastAsia="zh-CN" w:bidi="ar-SA"/>
              </w:rPr>
            </w:pPr>
            <w:r>
              <w:rPr>
                <w:rFonts w:hint="eastAsia" w:asciiTheme="minorEastAsia" w:hAnsiTheme="minorEastAsia" w:eastAsiaTheme="minorEastAsia" w:cstheme="minorEastAsia"/>
                <w:b/>
                <w:bCs/>
                <w:sz w:val="22"/>
                <w:szCs w:val="22"/>
                <w:lang w:val="en-US" w:eastAsia="zh-CN"/>
              </w:rPr>
              <w:t>授课教师</w:t>
            </w:r>
          </w:p>
        </w:tc>
        <w:tc>
          <w:tcPr>
            <w:tcW w:w="782" w:type="pct"/>
            <w:vAlign w:val="center"/>
          </w:tcPr>
          <w:p>
            <w:pPr>
              <w:pStyle w:val="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kern w:val="0"/>
                <w:sz w:val="22"/>
                <w:szCs w:val="22"/>
                <w:lang w:val="en-US" w:eastAsia="zh-CN" w:bidi="ar-SA"/>
              </w:rPr>
            </w:pPr>
            <w:r>
              <w:rPr>
                <w:rFonts w:hint="eastAsia" w:asciiTheme="minorEastAsia" w:hAnsiTheme="minorEastAsia" w:eastAsiaTheme="minorEastAsia" w:cstheme="minorEastAsia"/>
                <w:b/>
                <w:bCs/>
                <w:sz w:val="22"/>
                <w:szCs w:val="22"/>
                <w:lang w:val="en-US" w:eastAsia="zh-CN"/>
              </w:rPr>
              <w:t>授课课题</w:t>
            </w:r>
          </w:p>
        </w:tc>
        <w:tc>
          <w:tcPr>
            <w:tcW w:w="1137"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89" w:type="pct"/>
            <w:gridSpan w:val="4"/>
            <w:vAlign w:val="center"/>
          </w:tcPr>
          <w:p>
            <w:pPr>
              <w:pStyle w:val="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周容容</w:t>
            </w:r>
          </w:p>
        </w:tc>
        <w:tc>
          <w:tcPr>
            <w:tcW w:w="782" w:type="pct"/>
            <w:vAlign w:val="center"/>
          </w:tcPr>
          <w:p>
            <w:pPr>
              <w:pStyle w:val="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宏观市场营销环境</w:t>
            </w:r>
          </w:p>
        </w:tc>
        <w:tc>
          <w:tcPr>
            <w:tcW w:w="1137"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789" w:type="pct"/>
            <w:gridSpan w:val="4"/>
            <w:vAlign w:val="center"/>
          </w:tcPr>
          <w:p>
            <w:pPr>
              <w:pStyle w:val="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宋文新</w:t>
            </w:r>
          </w:p>
        </w:tc>
        <w:tc>
          <w:tcPr>
            <w:tcW w:w="782" w:type="pct"/>
            <w:vAlign w:val="center"/>
          </w:tcPr>
          <w:p>
            <w:pPr>
              <w:pStyle w:val="4"/>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sz w:val="22"/>
                <w:szCs w:val="22"/>
                <w:lang w:val="en-US" w:eastAsia="zh-CN"/>
              </w:rPr>
              <w:t>目标市场的选择</w:t>
            </w:r>
          </w:p>
        </w:tc>
        <w:tc>
          <w:tcPr>
            <w:tcW w:w="1137"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19" w:type="pct"/>
            <w:vMerge w:val="continue"/>
            <w:vAlign w:val="center"/>
          </w:tcPr>
          <w:p>
            <w:pPr>
              <w:spacing w:line="240" w:lineRule="exact"/>
              <w:jc w:val="center"/>
            </w:pPr>
          </w:p>
        </w:tc>
        <w:tc>
          <w:tcPr>
            <w:tcW w:w="294" w:type="pct"/>
            <w:vMerge w:val="restar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机　械</w:t>
            </w:r>
          </w:p>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建  </w:t>
            </w:r>
            <w:bookmarkStart w:id="1" w:name="_GoBack"/>
            <w:bookmarkEnd w:id="1"/>
            <w:r>
              <w:rPr>
                <w:rFonts w:hint="eastAsia" w:asciiTheme="minorEastAsia" w:hAnsiTheme="minorEastAsia" w:eastAsiaTheme="minorEastAsia" w:cstheme="minorEastAsia"/>
                <w:sz w:val="22"/>
                <w:szCs w:val="22"/>
                <w:lang w:val="en-US" w:eastAsia="zh-CN"/>
              </w:rPr>
              <w:t>筑</w:t>
            </w:r>
          </w:p>
        </w:tc>
        <w:tc>
          <w:tcPr>
            <w:tcW w:w="468" w:type="pct"/>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11月3日</w:t>
            </w:r>
          </w:p>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上午9</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w:t>
            </w:r>
          </w:p>
        </w:tc>
        <w:tc>
          <w:tcPr>
            <w:tcW w:w="616" w:type="pct"/>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b w:val="0"/>
                <w:bCs/>
                <w:spacing w:val="-20"/>
                <w:sz w:val="22"/>
                <w:szCs w:val="22"/>
              </w:rPr>
            </w:pPr>
            <w:r>
              <w:rPr>
                <w:rFonts w:hint="eastAsia" w:asciiTheme="minorEastAsia" w:hAnsiTheme="minorEastAsia" w:eastAsiaTheme="minorEastAsia" w:cstheme="minorEastAsia"/>
                <w:b w:val="0"/>
                <w:bCs/>
                <w:spacing w:val="-20"/>
                <w:sz w:val="22"/>
                <w:szCs w:val="22"/>
              </w:rPr>
              <w:t>高等职业技术学校</w:t>
            </w:r>
          </w:p>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b w:val="0"/>
                <w:bCs/>
                <w:spacing w:val="-20"/>
                <w:kern w:val="2"/>
                <w:sz w:val="22"/>
                <w:szCs w:val="22"/>
                <w:lang w:val="en-US" w:eastAsia="zh-CN" w:bidi="ar-SA"/>
              </w:rPr>
            </w:pPr>
            <w:r>
              <w:rPr>
                <w:rFonts w:hint="eastAsia" w:asciiTheme="minorEastAsia" w:hAnsiTheme="minorEastAsia" w:eastAsiaTheme="minorEastAsia" w:cstheme="minorEastAsia"/>
                <w:b w:val="0"/>
                <w:bCs/>
                <w:spacing w:val="-20"/>
                <w:sz w:val="22"/>
                <w:szCs w:val="22"/>
              </w:rPr>
              <w:t>（黄山路58号）</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研究课</w:t>
            </w:r>
            <w:r>
              <w:rPr>
                <w:rFonts w:hint="eastAsia" w:asciiTheme="minorEastAsia" w:hAnsiTheme="minorEastAsia" w:eastAsiaTheme="minorEastAsia" w:cstheme="minorEastAsia"/>
                <w:sz w:val="22"/>
                <w:szCs w:val="22"/>
                <w:lang w:eastAsia="zh-CN"/>
              </w:rPr>
              <w:t>:</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张徐，机械基础，间歇运动机构 （授课地点</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C305）</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刘珺，给排水安装与调试，家庭卫浴系统安装验收评价（授课地点</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C3给排水实验室）</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机械专业教师、建筑专业教师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11月17日</w:t>
            </w:r>
          </w:p>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上午9</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w:t>
            </w:r>
          </w:p>
        </w:tc>
        <w:tc>
          <w:tcPr>
            <w:tcW w:w="616" w:type="pct"/>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b w:val="0"/>
                <w:bCs/>
                <w:spacing w:val="-20"/>
                <w:sz w:val="22"/>
                <w:szCs w:val="22"/>
              </w:rPr>
            </w:pPr>
            <w:r>
              <w:rPr>
                <w:rFonts w:hint="eastAsia" w:asciiTheme="minorEastAsia" w:hAnsiTheme="minorEastAsia" w:eastAsiaTheme="minorEastAsia" w:cstheme="minorEastAsia"/>
                <w:b w:val="0"/>
                <w:bCs/>
                <w:spacing w:val="-20"/>
                <w:sz w:val="22"/>
                <w:szCs w:val="22"/>
              </w:rPr>
              <w:t>高等职业技术学校</w:t>
            </w:r>
          </w:p>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b w:val="0"/>
                <w:bCs/>
                <w:spacing w:val="-20"/>
                <w:kern w:val="2"/>
                <w:sz w:val="22"/>
                <w:szCs w:val="22"/>
                <w:lang w:val="en-US" w:eastAsia="zh-CN" w:bidi="ar-SA"/>
              </w:rPr>
            </w:pPr>
            <w:r>
              <w:rPr>
                <w:rFonts w:hint="eastAsia" w:asciiTheme="minorEastAsia" w:hAnsiTheme="minorEastAsia" w:eastAsiaTheme="minorEastAsia" w:cstheme="minorEastAsia"/>
                <w:b w:val="0"/>
                <w:bCs/>
                <w:spacing w:val="-20"/>
                <w:sz w:val="22"/>
                <w:szCs w:val="22"/>
              </w:rPr>
              <w:t>（黄山路58号）</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rPr>
              <w:t>研究课</w:t>
            </w:r>
            <w:r>
              <w:rPr>
                <w:rFonts w:hint="eastAsia" w:asciiTheme="minorEastAsia" w:hAnsiTheme="minorEastAsia" w:eastAsiaTheme="minorEastAsia" w:cstheme="minorEastAsia"/>
                <w:color w:val="000000"/>
                <w:sz w:val="22"/>
                <w:szCs w:val="22"/>
                <w:lang w:eastAsia="zh-CN"/>
              </w:rPr>
              <w:t>:</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张勇，预算软件应用，基础层钢筋工程算量建模 （授课地点</w:t>
            </w: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color w:val="000000"/>
                <w:sz w:val="22"/>
                <w:szCs w:val="22"/>
              </w:rPr>
              <w:t>A511机房）</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宋二玮，建筑工程计量与计价，框架梁钢筋工程量计算（授课地点</w:t>
            </w: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color w:val="000000"/>
                <w:sz w:val="22"/>
                <w:szCs w:val="22"/>
              </w:rPr>
              <w:t>A210）</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建筑专业教师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219" w:type="pct"/>
            <w:vMerge w:val="continue"/>
            <w:vAlign w:val="center"/>
          </w:tcPr>
          <w:p>
            <w:pPr>
              <w:spacing w:line="240" w:lineRule="exact"/>
              <w:jc w:val="cente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11月20日</w:t>
            </w:r>
          </w:p>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上午9</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50</w:t>
            </w:r>
          </w:p>
        </w:tc>
        <w:tc>
          <w:tcPr>
            <w:tcW w:w="616" w:type="pct"/>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b w:val="0"/>
                <w:bCs/>
                <w:spacing w:val="-20"/>
                <w:sz w:val="22"/>
                <w:szCs w:val="22"/>
                <w:lang w:eastAsia="zh-CN"/>
              </w:rPr>
            </w:pPr>
            <w:r>
              <w:rPr>
                <w:rFonts w:hint="eastAsia" w:asciiTheme="minorEastAsia" w:hAnsiTheme="minorEastAsia" w:eastAsiaTheme="minorEastAsia" w:cstheme="minorEastAsia"/>
                <w:b w:val="0"/>
                <w:bCs/>
                <w:spacing w:val="-20"/>
                <w:sz w:val="22"/>
                <w:szCs w:val="22"/>
              </w:rPr>
              <w:t>交通</w:t>
            </w:r>
            <w:r>
              <w:rPr>
                <w:rFonts w:hint="eastAsia" w:asciiTheme="minorEastAsia" w:hAnsiTheme="minorEastAsia" w:eastAsiaTheme="minorEastAsia" w:cstheme="minorEastAsia"/>
                <w:b w:val="0"/>
                <w:bCs/>
                <w:spacing w:val="-20"/>
                <w:sz w:val="22"/>
                <w:szCs w:val="22"/>
                <w:lang w:eastAsia="zh-CN"/>
              </w:rPr>
              <w:t>中专校</w:t>
            </w:r>
          </w:p>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b w:val="0"/>
                <w:bCs/>
                <w:spacing w:val="-20"/>
                <w:kern w:val="2"/>
                <w:sz w:val="22"/>
                <w:szCs w:val="22"/>
                <w:lang w:val="en-US" w:eastAsia="zh-CN" w:bidi="ar-SA"/>
              </w:rPr>
            </w:pPr>
            <w:r>
              <w:rPr>
                <w:rFonts w:hint="eastAsia" w:asciiTheme="minorEastAsia" w:hAnsiTheme="minorEastAsia" w:eastAsiaTheme="minorEastAsia" w:cstheme="minorEastAsia"/>
                <w:b w:val="0"/>
                <w:bCs/>
                <w:spacing w:val="-20"/>
                <w:sz w:val="22"/>
                <w:szCs w:val="22"/>
              </w:rPr>
              <w:t>（江宁区麒麟门宣义路168号）</w:t>
            </w:r>
          </w:p>
        </w:tc>
        <w:tc>
          <w:tcPr>
            <w:tcW w:w="1572" w:type="pct"/>
            <w:gridSpan w:val="5"/>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rPr>
              <w:t>研究课</w:t>
            </w:r>
            <w:r>
              <w:rPr>
                <w:rFonts w:hint="eastAsia" w:asciiTheme="minorEastAsia" w:hAnsiTheme="minorEastAsia" w:eastAsiaTheme="minorEastAsia" w:cstheme="minorEastAsia"/>
                <w:color w:val="000000"/>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邢文娟，计算机辅助设计与制造（CAXA），几何造型实例 （授课地点</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实训C楼101机房）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sz w:val="22"/>
                <w:szCs w:val="22"/>
              </w:rPr>
              <w:t>徐宏斌，机械基础，间歇运动机构</w:t>
            </w:r>
            <w:r>
              <w:rPr>
                <w:rFonts w:hint="eastAsia" w:asciiTheme="minorEastAsia" w:hAnsiTheme="minorEastAsia" w:eastAsiaTheme="minorEastAsia" w:cstheme="minorEastAsia"/>
                <w:color w:val="000000"/>
                <w:kern w:val="0"/>
                <w:sz w:val="22"/>
                <w:szCs w:val="22"/>
              </w:rPr>
              <w:t>（授课地点</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7号楼205教室）</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机械专业教师</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color w:val="000000"/>
                <w:kern w:val="0"/>
                <w:sz w:val="22"/>
                <w:szCs w:val="22"/>
              </w:rPr>
              <w:t>地铁二号线到仙鹤门站下，转208路到交通技师学院东门下。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19" w:type="pct"/>
            <w:vMerge w:val="continue"/>
          </w:tcPr>
          <w:p>
            <w:pPr>
              <w:spacing w:line="240" w:lineRule="exact"/>
            </w:pPr>
          </w:p>
        </w:tc>
        <w:tc>
          <w:tcPr>
            <w:tcW w:w="294" w:type="pct"/>
            <w:vMerge w:val="restar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汽  修</w:t>
            </w:r>
          </w:p>
        </w:tc>
        <w:tc>
          <w:tcPr>
            <w:tcW w:w="468"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11月12日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上午</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9</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00-9</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40</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Cctalk</w:t>
            </w:r>
          </w:p>
        </w:tc>
        <w:tc>
          <w:tcPr>
            <w:tcW w:w="1572" w:type="pct"/>
            <w:gridSpan w:val="5"/>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教学大赛经验分享</w:t>
            </w:r>
          </w:p>
        </w:tc>
        <w:tc>
          <w:tcPr>
            <w:tcW w:w="1137"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汽车专业教师</w:t>
            </w:r>
          </w:p>
        </w:tc>
        <w:tc>
          <w:tcPr>
            <w:tcW w:w="691"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46"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rPr>
              <w:t>主讲人</w:t>
            </w:r>
          </w:p>
        </w:tc>
        <w:tc>
          <w:tcPr>
            <w:tcW w:w="925" w:type="pct"/>
            <w:gridSpan w:val="4"/>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rPr>
              <w:t>内容</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46"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王燕</w:t>
            </w:r>
          </w:p>
        </w:tc>
        <w:tc>
          <w:tcPr>
            <w:tcW w:w="925" w:type="pct"/>
            <w:gridSpan w:val="4"/>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2020年江苏省教学大赛分享</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11月19日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spacing w:val="-20"/>
                <w:kern w:val="0"/>
                <w:sz w:val="22"/>
                <w:szCs w:val="22"/>
              </w:rPr>
              <w:t>10</w:t>
            </w:r>
            <w:r>
              <w:rPr>
                <w:rFonts w:hint="eastAsia" w:asciiTheme="minorEastAsia" w:hAnsiTheme="minorEastAsia" w:eastAsiaTheme="minorEastAsia" w:cstheme="minorEastAsia"/>
                <w:color w:val="000000"/>
                <w:spacing w:val="-20"/>
                <w:kern w:val="0"/>
                <w:sz w:val="22"/>
                <w:szCs w:val="22"/>
                <w:lang w:eastAsia="zh-CN"/>
              </w:rPr>
              <w:t>:</w:t>
            </w:r>
            <w:r>
              <w:rPr>
                <w:rFonts w:hint="eastAsia" w:asciiTheme="minorEastAsia" w:hAnsiTheme="minorEastAsia" w:eastAsiaTheme="minorEastAsia" w:cstheme="minorEastAsia"/>
                <w:color w:val="000000"/>
                <w:spacing w:val="-20"/>
                <w:kern w:val="0"/>
                <w:sz w:val="22"/>
                <w:szCs w:val="22"/>
              </w:rPr>
              <w:t>10—11</w:t>
            </w:r>
            <w:r>
              <w:rPr>
                <w:rFonts w:hint="eastAsia" w:asciiTheme="minorEastAsia" w:hAnsiTheme="minorEastAsia" w:eastAsiaTheme="minorEastAsia" w:cstheme="minorEastAsia"/>
                <w:color w:val="000000"/>
                <w:spacing w:val="-20"/>
                <w:kern w:val="0"/>
                <w:sz w:val="22"/>
                <w:szCs w:val="22"/>
                <w:lang w:eastAsia="zh-CN"/>
              </w:rPr>
              <w:t>:</w:t>
            </w:r>
            <w:r>
              <w:rPr>
                <w:rFonts w:hint="eastAsia" w:asciiTheme="minorEastAsia" w:hAnsiTheme="minorEastAsia" w:eastAsiaTheme="minorEastAsia" w:cstheme="minorEastAsia"/>
                <w:color w:val="000000"/>
                <w:spacing w:val="-20"/>
                <w:kern w:val="0"/>
                <w:sz w:val="22"/>
                <w:szCs w:val="22"/>
              </w:rPr>
              <w:t>00</w:t>
            </w:r>
          </w:p>
        </w:tc>
        <w:tc>
          <w:tcPr>
            <w:tcW w:w="616"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Cctalk</w:t>
            </w:r>
          </w:p>
        </w:tc>
        <w:tc>
          <w:tcPr>
            <w:tcW w:w="1572" w:type="pct"/>
            <w:gridSpan w:val="5"/>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研究课  （金陵高职校）</w:t>
            </w:r>
          </w:p>
        </w:tc>
        <w:tc>
          <w:tcPr>
            <w:tcW w:w="1137"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汽车专业教师</w:t>
            </w:r>
          </w:p>
        </w:tc>
        <w:tc>
          <w:tcPr>
            <w:tcW w:w="691"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46"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rPr>
              <w:t>主讲人</w:t>
            </w:r>
          </w:p>
        </w:tc>
        <w:tc>
          <w:tcPr>
            <w:tcW w:w="925" w:type="pct"/>
            <w:gridSpan w:val="4"/>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rPr>
              <w:t>课题</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46"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褚新浩</w:t>
            </w:r>
          </w:p>
        </w:tc>
        <w:tc>
          <w:tcPr>
            <w:tcW w:w="925" w:type="pct"/>
            <w:gridSpan w:val="4"/>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劳斯莱斯车身电器系统</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11月19日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spacing w:val="-20"/>
                <w:kern w:val="0"/>
                <w:sz w:val="22"/>
                <w:szCs w:val="22"/>
              </w:rPr>
              <w:t>10</w:t>
            </w:r>
            <w:r>
              <w:rPr>
                <w:rFonts w:hint="eastAsia" w:asciiTheme="minorEastAsia" w:hAnsiTheme="minorEastAsia" w:eastAsiaTheme="minorEastAsia" w:cstheme="minorEastAsia"/>
                <w:color w:val="000000"/>
                <w:spacing w:val="-20"/>
                <w:kern w:val="0"/>
                <w:sz w:val="22"/>
                <w:szCs w:val="22"/>
                <w:lang w:eastAsia="zh-CN"/>
              </w:rPr>
              <w:t>:</w:t>
            </w:r>
            <w:r>
              <w:rPr>
                <w:rFonts w:hint="eastAsia" w:asciiTheme="minorEastAsia" w:hAnsiTheme="minorEastAsia" w:eastAsiaTheme="minorEastAsia" w:cstheme="minorEastAsia"/>
                <w:color w:val="000000"/>
                <w:spacing w:val="-20"/>
                <w:kern w:val="0"/>
                <w:sz w:val="22"/>
                <w:szCs w:val="22"/>
              </w:rPr>
              <w:t>10—11</w:t>
            </w:r>
            <w:r>
              <w:rPr>
                <w:rFonts w:hint="eastAsia" w:asciiTheme="minorEastAsia" w:hAnsiTheme="minorEastAsia" w:eastAsiaTheme="minorEastAsia" w:cstheme="minorEastAsia"/>
                <w:color w:val="000000"/>
                <w:spacing w:val="-20"/>
                <w:kern w:val="0"/>
                <w:sz w:val="22"/>
                <w:szCs w:val="22"/>
                <w:lang w:eastAsia="zh-CN"/>
              </w:rPr>
              <w:t>:</w:t>
            </w:r>
            <w:r>
              <w:rPr>
                <w:rFonts w:hint="eastAsia" w:asciiTheme="minorEastAsia" w:hAnsiTheme="minorEastAsia" w:eastAsiaTheme="minorEastAsia" w:cstheme="minorEastAsia"/>
                <w:color w:val="000000"/>
                <w:spacing w:val="-20"/>
                <w:kern w:val="0"/>
                <w:sz w:val="22"/>
                <w:szCs w:val="22"/>
              </w:rPr>
              <w:t>00</w:t>
            </w:r>
          </w:p>
        </w:tc>
        <w:tc>
          <w:tcPr>
            <w:tcW w:w="616"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Cctalk</w:t>
            </w:r>
          </w:p>
        </w:tc>
        <w:tc>
          <w:tcPr>
            <w:tcW w:w="1572" w:type="pct"/>
            <w:gridSpan w:val="5"/>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研究课  （交通中专校）</w:t>
            </w:r>
          </w:p>
        </w:tc>
        <w:tc>
          <w:tcPr>
            <w:tcW w:w="1137"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汽车专业教师</w:t>
            </w:r>
          </w:p>
        </w:tc>
        <w:tc>
          <w:tcPr>
            <w:tcW w:w="691"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46"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rPr>
              <w:t>主讲人</w:t>
            </w:r>
          </w:p>
        </w:tc>
        <w:tc>
          <w:tcPr>
            <w:tcW w:w="925" w:type="pct"/>
            <w:gridSpan w:val="4"/>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rPr>
              <w:t>课题</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46"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杨一民</w:t>
            </w:r>
          </w:p>
        </w:tc>
        <w:tc>
          <w:tcPr>
            <w:tcW w:w="925" w:type="pct"/>
            <w:gridSpan w:val="4"/>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帝豪EV450充电故障的诊断与排除</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11月20日</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交通</w:t>
            </w:r>
            <w:r>
              <w:rPr>
                <w:rFonts w:hint="eastAsia" w:asciiTheme="minorEastAsia" w:hAnsiTheme="minorEastAsia" w:eastAsiaTheme="minorEastAsia" w:cstheme="minorEastAsia"/>
                <w:color w:val="000000"/>
                <w:kern w:val="0"/>
                <w:sz w:val="22"/>
                <w:szCs w:val="22"/>
                <w:lang w:eastAsia="zh-CN"/>
              </w:rPr>
              <w:t>中专校</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第十五届南京市职业学校师生汽车维修，汽车车身修复技能大赛参赛场地，参赛工位熟悉。</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11月21日</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交通</w:t>
            </w:r>
            <w:r>
              <w:rPr>
                <w:rFonts w:hint="eastAsia" w:asciiTheme="minorEastAsia" w:hAnsiTheme="minorEastAsia" w:eastAsiaTheme="minorEastAsia" w:cstheme="minorEastAsia"/>
                <w:color w:val="000000"/>
                <w:kern w:val="0"/>
                <w:sz w:val="22"/>
                <w:szCs w:val="22"/>
                <w:lang w:eastAsia="zh-CN"/>
              </w:rPr>
              <w:t>中专校</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第十五届南京市职业学校师生汽车维修，汽车车身修复技能大赛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参赛选手</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11月26日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全天</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金陵高职校</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车身修复专业学生技能年段标高</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相关专业教师</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9" w:type="pct"/>
            <w:vMerge w:val="continue"/>
          </w:tcPr>
          <w:p>
            <w:pPr>
              <w:spacing w:line="240" w:lineRule="exact"/>
            </w:pPr>
          </w:p>
        </w:tc>
        <w:tc>
          <w:tcPr>
            <w:tcW w:w="294" w:type="pct"/>
            <w:vMerge w:val="restart"/>
            <w:vAlign w:val="center"/>
          </w:tcPr>
          <w:p>
            <w:pPr>
              <w:spacing w:line="240" w:lineRule="exact"/>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休  闲保  健</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11</w:t>
            </w:r>
            <w:r>
              <w:rPr>
                <w:rFonts w:hint="eastAsia" w:asciiTheme="minorEastAsia" w:hAnsiTheme="minorEastAsia" w:eastAsiaTheme="minorEastAsia" w:cstheme="minorEastAsia"/>
                <w:sz w:val="22"/>
                <w:szCs w:val="22"/>
                <w:lang w:eastAsia="zh-CN"/>
              </w:rPr>
              <w:t>月</w:t>
            </w:r>
            <w:r>
              <w:rPr>
                <w:rFonts w:hint="eastAsia" w:asciiTheme="minorEastAsia" w:hAnsiTheme="minorEastAsia" w:eastAsiaTheme="minorEastAsia" w:cstheme="minorEastAsia"/>
                <w:sz w:val="22"/>
                <w:szCs w:val="22"/>
              </w:rPr>
              <w:t>16</w:t>
            </w:r>
            <w:r>
              <w:rPr>
                <w:rFonts w:hint="eastAsia" w:asciiTheme="minorEastAsia" w:hAnsiTheme="minorEastAsia" w:eastAsiaTheme="minorEastAsia" w:cstheme="minorEastAsia"/>
                <w:sz w:val="22"/>
                <w:szCs w:val="22"/>
                <w:lang w:eastAsia="zh-CN"/>
              </w:rPr>
              <w:t>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金陵高职校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（夫子庙校区）</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美发学业技能考试</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金陵高职校相关师生</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11</w:t>
            </w:r>
            <w:r>
              <w:rPr>
                <w:rFonts w:hint="eastAsia" w:asciiTheme="minorEastAsia" w:hAnsiTheme="minorEastAsia" w:eastAsiaTheme="minorEastAsia" w:cstheme="minorEastAsia"/>
                <w:sz w:val="22"/>
                <w:szCs w:val="22"/>
                <w:lang w:eastAsia="zh-CN"/>
              </w:rPr>
              <w:t>月</w:t>
            </w:r>
            <w:r>
              <w:rPr>
                <w:rFonts w:hint="eastAsia" w:asciiTheme="minorEastAsia" w:hAnsiTheme="minorEastAsia" w:eastAsiaTheme="minorEastAsia" w:cstheme="minorEastAsia"/>
                <w:sz w:val="22"/>
                <w:szCs w:val="22"/>
              </w:rPr>
              <w:t>17</w:t>
            </w:r>
            <w:r>
              <w:rPr>
                <w:rFonts w:hint="eastAsia" w:asciiTheme="minorEastAsia" w:hAnsiTheme="minorEastAsia" w:eastAsiaTheme="minorEastAsia" w:cstheme="minorEastAsia"/>
                <w:sz w:val="22"/>
                <w:szCs w:val="22"/>
                <w:lang w:eastAsia="zh-CN"/>
              </w:rPr>
              <w:t>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中华中专（上午）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玄武中专（下午</w:t>
            </w:r>
            <w:r>
              <w:rPr>
                <w:rFonts w:hint="eastAsia" w:asciiTheme="minorEastAsia" w:hAnsiTheme="minorEastAsia" w:eastAsiaTheme="minorEastAsia" w:cstheme="minorEastAsia"/>
                <w:sz w:val="22"/>
                <w:szCs w:val="22"/>
                <w:lang w:eastAsia="zh-CN"/>
              </w:rPr>
              <w:t>）</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美容学业技能考试</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金陵玄武的相关师生</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11</w:t>
            </w:r>
            <w:r>
              <w:rPr>
                <w:rFonts w:hint="eastAsia" w:asciiTheme="minorEastAsia" w:hAnsiTheme="minorEastAsia" w:eastAsiaTheme="minorEastAsia" w:cstheme="minorEastAsia"/>
                <w:sz w:val="22"/>
                <w:szCs w:val="22"/>
                <w:lang w:eastAsia="zh-CN"/>
              </w:rPr>
              <w:t>月</w:t>
            </w:r>
            <w:r>
              <w:rPr>
                <w:rFonts w:hint="eastAsia" w:asciiTheme="minorEastAsia" w:hAnsiTheme="minorEastAsia" w:eastAsiaTheme="minorEastAsia" w:cstheme="minorEastAsia"/>
                <w:sz w:val="22"/>
                <w:szCs w:val="22"/>
              </w:rPr>
              <w:t>20</w:t>
            </w:r>
            <w:r>
              <w:rPr>
                <w:rFonts w:hint="eastAsia" w:asciiTheme="minorEastAsia" w:hAnsiTheme="minorEastAsia" w:eastAsiaTheme="minorEastAsia" w:cstheme="minorEastAsia"/>
                <w:sz w:val="22"/>
                <w:szCs w:val="22"/>
                <w:lang w:eastAsia="zh-CN"/>
              </w:rPr>
              <w:t>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金陵高职校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（夫子庙校区）</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美容美发技能大赛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休闲保健专业相关师生</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9" w:type="pct"/>
            <w:vMerge w:val="continue"/>
          </w:tcPr>
          <w:p>
            <w:pPr>
              <w:spacing w:line="240" w:lineRule="exact"/>
            </w:pPr>
          </w:p>
        </w:tc>
        <w:tc>
          <w:tcPr>
            <w:tcW w:w="294" w:type="pct"/>
            <w:vMerge w:val="continue"/>
            <w:vAlign w:val="center"/>
          </w:tcPr>
          <w:p>
            <w:pPr>
              <w:spacing w:line="240" w:lineRule="exact"/>
              <w:jc w:val="cente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11</w:t>
            </w:r>
            <w:r>
              <w:rPr>
                <w:rFonts w:hint="eastAsia" w:asciiTheme="minorEastAsia" w:hAnsiTheme="minorEastAsia" w:eastAsiaTheme="minorEastAsia" w:cstheme="minorEastAsia"/>
                <w:sz w:val="22"/>
                <w:szCs w:val="22"/>
                <w:lang w:eastAsia="zh-CN"/>
              </w:rPr>
              <w:t>月</w:t>
            </w:r>
            <w:r>
              <w:rPr>
                <w:rFonts w:hint="eastAsia" w:asciiTheme="minorEastAsia" w:hAnsiTheme="minorEastAsia" w:eastAsiaTheme="minorEastAsia" w:cstheme="minorEastAsia"/>
                <w:sz w:val="22"/>
                <w:szCs w:val="22"/>
              </w:rPr>
              <w:t>27</w:t>
            </w:r>
            <w:r>
              <w:rPr>
                <w:rFonts w:hint="eastAsia" w:asciiTheme="minorEastAsia" w:hAnsiTheme="minorEastAsia" w:eastAsiaTheme="minorEastAsia" w:cstheme="minorEastAsia"/>
                <w:sz w:val="22"/>
                <w:szCs w:val="22"/>
                <w:lang w:eastAsia="zh-CN"/>
              </w:rPr>
              <w:t>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金陵高职校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（夫子庙校区）</w:t>
            </w:r>
          </w:p>
        </w:tc>
        <w:tc>
          <w:tcPr>
            <w:tcW w:w="1572" w:type="pct"/>
            <w:gridSpan w:val="5"/>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美甲研究课</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休闲保健专业课教师</w:t>
            </w:r>
          </w:p>
        </w:tc>
        <w:tc>
          <w:tcPr>
            <w:tcW w:w="691"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2"/>
                <w:szCs w:val="22"/>
              </w:rPr>
            </w:pPr>
          </w:p>
        </w:tc>
      </w:tr>
    </w:tbl>
    <w:p>
      <w:pPr>
        <w:spacing w:line="240" w:lineRule="exact"/>
      </w:pPr>
      <w:r>
        <w:br w:type="page"/>
      </w:r>
    </w:p>
    <w:tbl>
      <w:tblPr>
        <w:tblStyle w:val="5"/>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916"/>
        <w:gridCol w:w="1459"/>
        <w:gridCol w:w="1921"/>
        <w:gridCol w:w="1222"/>
        <w:gridCol w:w="658"/>
        <w:gridCol w:w="502"/>
        <w:gridCol w:w="2516"/>
        <w:gridCol w:w="354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20" w:type="pct"/>
            <w:vAlign w:val="center"/>
          </w:tcPr>
          <w:p>
            <w:pPr>
              <w:spacing w:line="240" w:lineRule="exact"/>
              <w:rPr>
                <w:b/>
              </w:rPr>
            </w:pPr>
            <w:r>
              <w:br w:type="page"/>
            </w:r>
            <w:r>
              <w:br w:type="page"/>
            </w:r>
            <w:r>
              <w:rPr>
                <w:b/>
              </w:rPr>
              <w:t>类别</w:t>
            </w:r>
          </w:p>
        </w:tc>
        <w:tc>
          <w:tcPr>
            <w:tcW w:w="294" w:type="pct"/>
            <w:vAlign w:val="center"/>
          </w:tcPr>
          <w:p>
            <w:pPr>
              <w:spacing w:line="240" w:lineRule="exact"/>
              <w:jc w:val="center"/>
              <w:rPr>
                <w:b/>
              </w:rPr>
            </w:pPr>
            <w:r>
              <w:rPr>
                <w:b/>
              </w:rPr>
              <w:t>学 科</w:t>
            </w:r>
          </w:p>
        </w:tc>
        <w:tc>
          <w:tcPr>
            <w:tcW w:w="468" w:type="pct"/>
            <w:vAlign w:val="center"/>
          </w:tcPr>
          <w:p>
            <w:pPr>
              <w:spacing w:line="240" w:lineRule="exact"/>
              <w:jc w:val="center"/>
              <w:rPr>
                <w:b/>
              </w:rPr>
            </w:pPr>
            <w:r>
              <w:rPr>
                <w:b/>
              </w:rPr>
              <w:t>时  间</w:t>
            </w:r>
          </w:p>
        </w:tc>
        <w:tc>
          <w:tcPr>
            <w:tcW w:w="616" w:type="pct"/>
            <w:vAlign w:val="center"/>
          </w:tcPr>
          <w:p>
            <w:pPr>
              <w:spacing w:line="240" w:lineRule="exact"/>
              <w:jc w:val="center"/>
              <w:rPr>
                <w:b/>
              </w:rPr>
            </w:pPr>
            <w:r>
              <w:rPr>
                <w:b/>
              </w:rPr>
              <w:t>地  点</w:t>
            </w:r>
          </w:p>
        </w:tc>
        <w:tc>
          <w:tcPr>
            <w:tcW w:w="1572" w:type="pct"/>
            <w:gridSpan w:val="4"/>
            <w:vAlign w:val="center"/>
          </w:tcPr>
          <w:p>
            <w:pPr>
              <w:spacing w:line="240" w:lineRule="exact"/>
              <w:jc w:val="center"/>
              <w:rPr>
                <w:b/>
              </w:rPr>
            </w:pPr>
            <w:r>
              <w:rPr>
                <w:b/>
              </w:rPr>
              <w:t>内            容</w:t>
            </w:r>
          </w:p>
        </w:tc>
        <w:tc>
          <w:tcPr>
            <w:tcW w:w="1137" w:type="pct"/>
            <w:vAlign w:val="center"/>
          </w:tcPr>
          <w:p>
            <w:pPr>
              <w:spacing w:line="240" w:lineRule="exact"/>
              <w:jc w:val="center"/>
              <w:rPr>
                <w:b/>
              </w:rPr>
            </w:pPr>
            <w:r>
              <w:rPr>
                <w:b/>
              </w:rPr>
              <w:t>参加对象</w:t>
            </w:r>
          </w:p>
        </w:tc>
        <w:tc>
          <w:tcPr>
            <w:tcW w:w="691" w:type="pct"/>
            <w:vAlign w:val="center"/>
          </w:tcPr>
          <w:p>
            <w:pPr>
              <w:spacing w:line="240" w:lineRule="exact"/>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vAlign w:val="center"/>
          </w:tcPr>
          <w:p>
            <w:pPr>
              <w:spacing w:line="240" w:lineRule="exact"/>
              <w:jc w:val="center"/>
              <w:rPr>
                <w:sz w:val="22"/>
                <w:szCs w:val="22"/>
              </w:rPr>
            </w:pPr>
            <w:r>
              <w:rPr>
                <w:sz w:val="22"/>
                <w:szCs w:val="22"/>
              </w:rPr>
              <w:t>专</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业</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课</w:t>
            </w:r>
          </w:p>
          <w:p>
            <w:pPr>
              <w:spacing w:line="240" w:lineRule="exact"/>
              <w:jc w:val="center"/>
              <w:rPr>
                <w:sz w:val="22"/>
                <w:szCs w:val="22"/>
              </w:rPr>
            </w:pPr>
          </w:p>
          <w:p>
            <w:pPr>
              <w:spacing w:line="240" w:lineRule="exact"/>
              <w:jc w:val="center"/>
              <w:rPr>
                <w:sz w:val="22"/>
                <w:szCs w:val="22"/>
              </w:rPr>
            </w:pPr>
          </w:p>
          <w:p>
            <w:pPr>
              <w:spacing w:line="240" w:lineRule="exact"/>
              <w:jc w:val="center"/>
              <w:rPr>
                <w:rFonts w:hint="eastAsia" w:asciiTheme="minorEastAsia" w:hAnsiTheme="minorEastAsia" w:eastAsiaTheme="minorEastAsia" w:cstheme="minorEastAsia"/>
                <w:sz w:val="22"/>
                <w:szCs w:val="22"/>
              </w:rPr>
            </w:pPr>
            <w:r>
              <w:rPr>
                <w:sz w:val="22"/>
                <w:szCs w:val="22"/>
              </w:rPr>
              <w:t>程</w:t>
            </w:r>
          </w:p>
        </w:tc>
        <w:tc>
          <w:tcPr>
            <w:tcW w:w="294" w:type="pct"/>
            <w:vMerge w:val="restar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美  术</w:t>
            </w:r>
          </w:p>
        </w:tc>
        <w:tc>
          <w:tcPr>
            <w:tcW w:w="468"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11月12日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lang w:eastAsia="zh-CN"/>
              </w:rPr>
              <w:t>上午</w:t>
            </w:r>
            <w:r>
              <w:rPr>
                <w:rFonts w:hint="eastAsia" w:asciiTheme="minorEastAsia" w:hAnsiTheme="minorEastAsia" w:eastAsiaTheme="minorEastAsia" w:cstheme="minorEastAsia"/>
                <w:color w:val="000000"/>
                <w:kern w:val="0"/>
                <w:sz w:val="22"/>
                <w:szCs w:val="22"/>
              </w:rPr>
              <w:t>8</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30-11</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00</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线上研究课</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1572" w:type="pct"/>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研究课（南京高职校）</w:t>
            </w:r>
          </w:p>
        </w:tc>
        <w:tc>
          <w:tcPr>
            <w:tcW w:w="1137"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c>
          <w:tcPr>
            <w:tcW w:w="691"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03"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bidi="ar-SA"/>
              </w:rPr>
            </w:pPr>
            <w:r>
              <w:rPr>
                <w:rFonts w:hint="eastAsia" w:asciiTheme="minorEastAsia" w:hAnsiTheme="minorEastAsia" w:eastAsiaTheme="minorEastAsia" w:cstheme="minorEastAsia"/>
                <w:b/>
                <w:bCs/>
                <w:color w:val="000000"/>
                <w:kern w:val="0"/>
                <w:sz w:val="22"/>
                <w:szCs w:val="22"/>
              </w:rPr>
              <w:t>主讲人</w:t>
            </w:r>
          </w:p>
        </w:tc>
        <w:tc>
          <w:tcPr>
            <w:tcW w:w="968"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b/>
                <w:bCs/>
                <w:color w:val="000000"/>
                <w:kern w:val="0"/>
                <w:sz w:val="22"/>
                <w:szCs w:val="22"/>
                <w:lang w:val="en-US" w:eastAsia="zh-CN" w:bidi="ar-SA"/>
              </w:rPr>
            </w:pPr>
            <w:r>
              <w:rPr>
                <w:rFonts w:hint="eastAsia" w:asciiTheme="minorEastAsia" w:hAnsiTheme="minorEastAsia" w:eastAsiaTheme="minorEastAsia" w:cstheme="minorEastAsia"/>
                <w:b/>
                <w:bCs/>
                <w:color w:val="000000"/>
                <w:kern w:val="0"/>
                <w:sz w:val="22"/>
                <w:szCs w:val="22"/>
              </w:rPr>
              <w:t>主讲内容</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03"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孙林碧</w:t>
            </w:r>
          </w:p>
        </w:tc>
        <w:tc>
          <w:tcPr>
            <w:tcW w:w="968"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动画运动规律</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人物运动规律--侧面走 </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03"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王翌如</w:t>
            </w:r>
          </w:p>
        </w:tc>
        <w:tc>
          <w:tcPr>
            <w:tcW w:w="968"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 Q版人物造型</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p>
        </w:tc>
        <w:tc>
          <w:tcPr>
            <w:tcW w:w="603"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胡佳宁</w:t>
            </w:r>
          </w:p>
        </w:tc>
        <w:tc>
          <w:tcPr>
            <w:tcW w:w="968" w:type="pct"/>
            <w:gridSpan w:val="2"/>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数字雕刻技术（Z球建模）</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11月10日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全天</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南京中华中专</w:t>
            </w:r>
            <w:r>
              <w:rPr>
                <w:rFonts w:hint="eastAsia" w:asciiTheme="minorEastAsia" w:hAnsiTheme="minorEastAsia" w:eastAsiaTheme="minorEastAsia" w:cstheme="minorEastAsia"/>
                <w:color w:val="000000"/>
                <w:kern w:val="0"/>
                <w:sz w:val="22"/>
                <w:szCs w:val="22"/>
                <w:lang w:eastAsia="zh-CN"/>
              </w:rPr>
              <w:t>校</w:t>
            </w:r>
          </w:p>
        </w:tc>
        <w:tc>
          <w:tcPr>
            <w:tcW w:w="1572" w:type="pct"/>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sz w:val="22"/>
                <w:szCs w:val="22"/>
              </w:rPr>
              <w:t>第十五届南京市职业学校师生VR技能大赛选手试机</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lang w:val="en-US" w:eastAsia="zh-CN" w:bidi="ar-SA"/>
              </w:rPr>
            </w:pPr>
          </w:p>
        </w:tc>
        <w:tc>
          <w:tcPr>
            <w:tcW w:w="69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11月11日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全天</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南京中华中专</w:t>
            </w:r>
            <w:r>
              <w:rPr>
                <w:rFonts w:hint="eastAsia" w:asciiTheme="minorEastAsia" w:hAnsiTheme="minorEastAsia" w:eastAsiaTheme="minorEastAsia" w:cstheme="minorEastAsia"/>
                <w:color w:val="000000"/>
                <w:kern w:val="0"/>
                <w:sz w:val="22"/>
                <w:szCs w:val="22"/>
                <w:lang w:eastAsia="zh-CN"/>
              </w:rPr>
              <w:t>校</w:t>
            </w:r>
          </w:p>
        </w:tc>
        <w:tc>
          <w:tcPr>
            <w:tcW w:w="1572" w:type="pct"/>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sz w:val="22"/>
                <w:szCs w:val="22"/>
              </w:rPr>
              <w:t>第十五届南京市职业学校师生VR技能大赛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lang w:val="en-US" w:eastAsia="zh-CN" w:bidi="ar-SA"/>
              </w:rPr>
            </w:pPr>
          </w:p>
        </w:tc>
        <w:tc>
          <w:tcPr>
            <w:tcW w:w="69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11月18日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全天</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玄武中专校</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樱陀花园校区</w:t>
            </w:r>
          </w:p>
        </w:tc>
        <w:tc>
          <w:tcPr>
            <w:tcW w:w="1572" w:type="pct"/>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sz w:val="22"/>
                <w:szCs w:val="22"/>
              </w:rPr>
              <w:t>第十五届南京市职业学校师生艺术设计美术基础项目技能大赛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参赛选手7</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10到校抽签</w:t>
            </w:r>
          </w:p>
        </w:tc>
        <w:tc>
          <w:tcPr>
            <w:tcW w:w="69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11月19日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上午8</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00-12</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00</w:t>
            </w:r>
          </w:p>
        </w:tc>
        <w:tc>
          <w:tcPr>
            <w:tcW w:w="616"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玄武中专校</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樱陀花园校区</w:t>
            </w:r>
          </w:p>
        </w:tc>
        <w:tc>
          <w:tcPr>
            <w:tcW w:w="1572" w:type="pct"/>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sz w:val="22"/>
                <w:szCs w:val="22"/>
              </w:rPr>
              <w:t>第十五届南京市职业学校师生艺术设计技能大赛</w:t>
            </w:r>
          </w:p>
        </w:tc>
        <w:tc>
          <w:tcPr>
            <w:tcW w:w="113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rPr>
              <w:t>参赛选手7</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rPr>
              <w:t>30到校抽签</w:t>
            </w:r>
          </w:p>
        </w:tc>
        <w:tc>
          <w:tcPr>
            <w:tcW w:w="69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spacing w:line="240" w:lineRule="exact"/>
              <w:rPr>
                <w:rFonts w:hint="eastAsia" w:asciiTheme="minorEastAsia" w:hAnsiTheme="minorEastAsia" w:eastAsiaTheme="minorEastAsia" w:cstheme="minorEastAsia"/>
                <w:sz w:val="22"/>
                <w:szCs w:val="22"/>
              </w:rPr>
            </w:pPr>
          </w:p>
        </w:tc>
        <w:tc>
          <w:tcPr>
            <w:tcW w:w="294" w:type="pct"/>
            <w:vMerge w:val="restart"/>
            <w:vAlign w:val="center"/>
          </w:tcPr>
          <w:p>
            <w:pP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音</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乐</w:t>
            </w:r>
          </w:p>
        </w:tc>
        <w:tc>
          <w:tcPr>
            <w:tcW w:w="468"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11月4日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上午9</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w:t>
            </w:r>
          </w:p>
        </w:tc>
        <w:tc>
          <w:tcPr>
            <w:tcW w:w="616"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玄武</w:t>
            </w:r>
            <w:r>
              <w:rPr>
                <w:rFonts w:hint="eastAsia" w:asciiTheme="minorEastAsia" w:hAnsiTheme="minorEastAsia" w:eastAsiaTheme="minorEastAsia" w:cstheme="minorEastAsia"/>
                <w:sz w:val="22"/>
                <w:szCs w:val="22"/>
                <w:lang w:eastAsia="zh-CN"/>
              </w:rPr>
              <w:t>中专校</w:t>
            </w:r>
          </w:p>
        </w:tc>
        <w:tc>
          <w:tcPr>
            <w:tcW w:w="1572" w:type="pct"/>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艺术研究课</w:t>
            </w:r>
          </w:p>
        </w:tc>
        <w:tc>
          <w:tcPr>
            <w:tcW w:w="1137"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r>
              <w:rPr>
                <w:rFonts w:hint="eastAsia"/>
                <w:sz w:val="22"/>
                <w:szCs w:val="22"/>
              </w:rPr>
              <w:t>音乐教师</w:t>
            </w:r>
          </w:p>
        </w:tc>
        <w:tc>
          <w:tcPr>
            <w:tcW w:w="691"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kern w:val="2"/>
                <w:sz w:val="22"/>
                <w:szCs w:val="22"/>
                <w:lang w:val="en-US" w:eastAsia="zh-CN" w:bidi="ar-SA"/>
              </w:rPr>
            </w:pPr>
            <w:r>
              <w:rPr>
                <w:rFonts w:hint="eastAsia" w:asciiTheme="minorEastAsia" w:hAnsiTheme="minorEastAsia" w:eastAsiaTheme="minorEastAsia" w:cstheme="minorEastAsia"/>
                <w:b/>
                <w:bCs/>
                <w:sz w:val="22"/>
                <w:szCs w:val="22"/>
              </w:rPr>
              <w:t>主讲教师</w:t>
            </w:r>
          </w:p>
        </w:tc>
        <w:tc>
          <w:tcPr>
            <w:tcW w:w="372"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kern w:val="2"/>
                <w:sz w:val="22"/>
                <w:szCs w:val="22"/>
                <w:lang w:val="en-US" w:eastAsia="zh-CN" w:bidi="ar-SA"/>
              </w:rPr>
            </w:pPr>
            <w:r>
              <w:rPr>
                <w:rFonts w:hint="eastAsia" w:asciiTheme="minorEastAsia" w:hAnsiTheme="minorEastAsia" w:eastAsiaTheme="minorEastAsia" w:cstheme="minorEastAsia"/>
                <w:b/>
                <w:bCs/>
                <w:sz w:val="22"/>
                <w:szCs w:val="22"/>
              </w:rPr>
              <w:t>课 程</w:t>
            </w:r>
          </w:p>
        </w:tc>
        <w:tc>
          <w:tcPr>
            <w:tcW w:w="80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kern w:val="2"/>
                <w:sz w:val="22"/>
                <w:szCs w:val="22"/>
                <w:lang w:val="en-US" w:eastAsia="zh-CN" w:bidi="ar-SA"/>
              </w:rPr>
            </w:pPr>
            <w:r>
              <w:rPr>
                <w:rFonts w:hint="eastAsia" w:asciiTheme="minorEastAsia" w:hAnsiTheme="minorEastAsia" w:eastAsiaTheme="minorEastAsia" w:cstheme="minorEastAsia"/>
                <w:b/>
                <w:bCs/>
                <w:sz w:val="22"/>
                <w:szCs w:val="22"/>
              </w:rPr>
              <w:t>课 题</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翟羽佳</w:t>
            </w:r>
          </w:p>
        </w:tc>
        <w:tc>
          <w:tcPr>
            <w:tcW w:w="372"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钢 琴</w:t>
            </w:r>
          </w:p>
        </w:tc>
        <w:tc>
          <w:tcPr>
            <w:tcW w:w="80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《星光圆舞曲》</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戚苏萍</w:t>
            </w:r>
          </w:p>
        </w:tc>
        <w:tc>
          <w:tcPr>
            <w:tcW w:w="372"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舞 蹈</w:t>
            </w:r>
          </w:p>
        </w:tc>
        <w:tc>
          <w:tcPr>
            <w:tcW w:w="80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维族舞组合</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傅  蓉</w:t>
            </w:r>
          </w:p>
        </w:tc>
        <w:tc>
          <w:tcPr>
            <w:tcW w:w="372"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声 乐</w:t>
            </w:r>
          </w:p>
        </w:tc>
        <w:tc>
          <w:tcPr>
            <w:tcW w:w="80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一杯美酒</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原  野</w:t>
            </w:r>
          </w:p>
        </w:tc>
        <w:tc>
          <w:tcPr>
            <w:tcW w:w="372"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钢 琴</w:t>
            </w:r>
          </w:p>
        </w:tc>
        <w:tc>
          <w:tcPr>
            <w:tcW w:w="80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半分解和弦弹法运用于儿童歌曲的编配</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曹 洁</w:t>
            </w:r>
          </w:p>
        </w:tc>
        <w:tc>
          <w:tcPr>
            <w:tcW w:w="372"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钢 琴</w:t>
            </w:r>
          </w:p>
        </w:tc>
        <w:tc>
          <w:tcPr>
            <w:tcW w:w="807"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比尔的山羊</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20" w:type="pct"/>
            <w:vMerge w:val="continue"/>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294"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468"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rPr>
                <w:rFonts w:hint="eastAsia" w:asciiTheme="minorEastAsia" w:hAnsiTheme="minorEastAsia" w:eastAsiaTheme="minorEastAsia" w:cstheme="minorEastAsia"/>
                <w:sz w:val="22"/>
                <w:szCs w:val="22"/>
              </w:rPr>
            </w:pPr>
          </w:p>
        </w:tc>
        <w:tc>
          <w:tcPr>
            <w:tcW w:w="392" w:type="pc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马昕伟</w:t>
            </w:r>
          </w:p>
        </w:tc>
        <w:tc>
          <w:tcPr>
            <w:tcW w:w="1179" w:type="pct"/>
            <w:gridSpan w:val="3"/>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教学大赛经验分享</w:t>
            </w:r>
          </w:p>
        </w:tc>
        <w:tc>
          <w:tcPr>
            <w:tcW w:w="113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c>
          <w:tcPr>
            <w:tcW w:w="691"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20" w:type="pct"/>
            <w:vMerge w:val="continue"/>
            <w:vAlign w:val="center"/>
          </w:tcPr>
          <w:p>
            <w:pPr>
              <w:spacing w:line="240" w:lineRule="exact"/>
              <w:jc w:val="center"/>
              <w:rPr>
                <w:rFonts w:hint="eastAsia" w:asciiTheme="minorEastAsia" w:hAnsiTheme="minorEastAsia" w:eastAsiaTheme="minorEastAsia" w:cstheme="minorEastAsia"/>
                <w:sz w:val="22"/>
                <w:szCs w:val="22"/>
              </w:rPr>
            </w:pPr>
          </w:p>
        </w:tc>
        <w:tc>
          <w:tcPr>
            <w:tcW w:w="294" w:type="pct"/>
            <w:vMerge w:val="restar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  子</w:t>
            </w:r>
          </w:p>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  工</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1</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月1日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江宁高职校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机器人技术应用项目技能市赛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参赛选手及教练</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详见竞赛指南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11月3日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莫愁中专校</w:t>
            </w:r>
          </w:p>
        </w:tc>
        <w:tc>
          <w:tcPr>
            <w:tcW w:w="1572"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color w:val="000000"/>
                <w:kern w:val="0"/>
                <w:sz w:val="22"/>
                <w:szCs w:val="22"/>
                <w:lang w:val="en-US" w:eastAsia="zh-CN" w:bidi="ar"/>
              </w:rPr>
              <w:t>机电一体化设备组装与调试项目技能市赛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参赛选手及教练</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详见竞赛指南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11月5日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高淳中专校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电子技术项目技能市赛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参赛选手及教练</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详见竞赛指南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11月14日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南京高职校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电梯安装与维修保养项目技能市赛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参赛选手及教练</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详见竞赛指南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11月15日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南京高职校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eastAsia="zh-CN"/>
              </w:rPr>
              <w:t>工业总线控制系统安装与调试项目技能市赛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参赛选手及教练</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详见竞赛指南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11月下旬</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各承办校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部分电类项目</w:t>
            </w:r>
            <w:r>
              <w:rPr>
                <w:rFonts w:hint="eastAsia" w:asciiTheme="minorEastAsia" w:hAnsiTheme="minorEastAsia" w:eastAsiaTheme="minorEastAsia" w:cstheme="minorEastAsia"/>
                <w:sz w:val="22"/>
                <w:szCs w:val="22"/>
                <w:lang w:eastAsia="zh-CN"/>
              </w:rPr>
              <w:t>技能</w:t>
            </w:r>
            <w:r>
              <w:rPr>
                <w:rFonts w:hint="eastAsia" w:asciiTheme="minorEastAsia" w:hAnsiTheme="minorEastAsia" w:eastAsiaTheme="minorEastAsia" w:cstheme="minorEastAsia"/>
                <w:sz w:val="22"/>
                <w:szCs w:val="22"/>
              </w:rPr>
              <w:t>省赛选手集训</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省赛选手及教练</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活动安排另行通知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restart"/>
            <w:vAlign w:val="center"/>
          </w:tcPr>
          <w:p>
            <w:pPr>
              <w:spacing w:line="24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化  工</w:t>
            </w: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11月下旬</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市职教教研室</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601室</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江苏省2019年技能大赛选手报名</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参赛学校</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11月下旬</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市职教教研室</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2016级对口单招一模考试集中命题</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相关人员</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详情见具体通知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11月16日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莫愁中专校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南京市职业院校师生能源化工类化工生产与分析技术项目技能大赛暨参加江苏省2021年职业学校师生能源化工类化工生产与分析技术项目技能大赛参赛选拔</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（分析技术）</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参赛学校</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11月17日</w:t>
            </w:r>
          </w:p>
        </w:tc>
        <w:tc>
          <w:tcPr>
            <w:tcW w:w="616" w:type="pc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六合中专校</w:t>
            </w:r>
          </w:p>
        </w:tc>
        <w:tc>
          <w:tcPr>
            <w:tcW w:w="1572" w:type="pct"/>
            <w:gridSpan w:val="4"/>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南京市职业院校师生能源化工类化工生产与分析技术项目技能大赛暨参加江苏省2021年职业学校师生能源化工类化工生产与分析技术项目技能大赛参赛选拔训</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（化工生产）</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参赛学校</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restart"/>
            <w:vAlign w:val="center"/>
          </w:tcPr>
          <w:p>
            <w:pPr>
              <w:spacing w:line="24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农  林</w:t>
            </w:r>
          </w:p>
        </w:tc>
        <w:tc>
          <w:tcPr>
            <w:tcW w:w="468" w:type="pct"/>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w:t>
            </w:r>
            <w:r>
              <w:rPr>
                <w:rFonts w:hint="eastAsia" w:asciiTheme="minorEastAsia" w:hAnsiTheme="minorEastAsia" w:eastAsiaTheme="minorEastAsia" w:cstheme="minorEastAsia"/>
                <w:sz w:val="22"/>
                <w:szCs w:val="22"/>
              </w:rPr>
              <w:t>26日</w:t>
            </w:r>
          </w:p>
        </w:tc>
        <w:tc>
          <w:tcPr>
            <w:tcW w:w="616" w:type="pct"/>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江宁高职校</w:t>
            </w:r>
          </w:p>
        </w:tc>
        <w:tc>
          <w:tcPr>
            <w:tcW w:w="1572" w:type="pct"/>
            <w:gridSpan w:val="4"/>
            <w:vAlign w:val="center"/>
          </w:tcPr>
          <w:p>
            <w:pPr>
              <w:jc w:val="both"/>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南京市职业院校校师生农林牧渔类类蔬菜种苗繁育项目技能大赛暨江苏省2021年职业学校师生农林牧渔类蔬菜种苗繁育项目技能大赛参赛选拔赛</w:t>
            </w:r>
          </w:p>
        </w:tc>
        <w:tc>
          <w:tcPr>
            <w:tcW w:w="1137" w:type="pct"/>
            <w:vAlign w:val="center"/>
          </w:tcPr>
          <w:p>
            <w:pPr>
              <w:jc w:val="both"/>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参赛学校</w:t>
            </w:r>
          </w:p>
        </w:tc>
        <w:tc>
          <w:tcPr>
            <w:tcW w:w="691" w:type="pct"/>
            <w:vAlign w:val="center"/>
          </w:tcPr>
          <w:p>
            <w:pPr>
              <w:spacing w:line="240" w:lineRule="exact"/>
              <w:jc w:val="both"/>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具体内容见QQ群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spacing w:line="240" w:lineRule="exact"/>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w:t>
            </w:r>
            <w:r>
              <w:rPr>
                <w:rFonts w:hint="eastAsia" w:asciiTheme="minorEastAsia" w:hAnsiTheme="minorEastAsia" w:eastAsiaTheme="minorEastAsia" w:cstheme="minorEastAsia"/>
                <w:sz w:val="22"/>
                <w:szCs w:val="22"/>
              </w:rPr>
              <w:t>下旬</w:t>
            </w:r>
          </w:p>
        </w:tc>
        <w:tc>
          <w:tcPr>
            <w:tcW w:w="616" w:type="pc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市</w:t>
            </w:r>
            <w:r>
              <w:rPr>
                <w:rFonts w:hint="eastAsia" w:asciiTheme="minorEastAsia" w:hAnsiTheme="minorEastAsia" w:eastAsiaTheme="minorEastAsia" w:cstheme="minorEastAsia"/>
                <w:sz w:val="22"/>
                <w:szCs w:val="22"/>
              </w:rPr>
              <w:t>职教教研室</w:t>
            </w:r>
          </w:p>
          <w:p>
            <w:pPr>
              <w:spacing w:line="240" w:lineRule="exact"/>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601</w:t>
            </w:r>
            <w:r>
              <w:rPr>
                <w:rFonts w:hint="eastAsia" w:asciiTheme="minorEastAsia" w:hAnsiTheme="minorEastAsia" w:eastAsiaTheme="minorEastAsia" w:cstheme="minorEastAsia"/>
                <w:sz w:val="22"/>
                <w:szCs w:val="22"/>
                <w:lang w:eastAsia="zh-CN"/>
              </w:rPr>
              <w:t>室</w:t>
            </w:r>
          </w:p>
        </w:tc>
        <w:tc>
          <w:tcPr>
            <w:tcW w:w="1572" w:type="pct"/>
            <w:gridSpan w:val="4"/>
            <w:vAlign w:val="center"/>
          </w:tcPr>
          <w:p>
            <w:pPr>
              <w:spacing w:line="240" w:lineRule="exact"/>
              <w:jc w:val="both"/>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江苏省2019年技能大赛选手报名</w:t>
            </w:r>
          </w:p>
        </w:tc>
        <w:tc>
          <w:tcPr>
            <w:tcW w:w="1137" w:type="pct"/>
            <w:vAlign w:val="center"/>
          </w:tcPr>
          <w:p>
            <w:pPr>
              <w:spacing w:line="240" w:lineRule="exact"/>
              <w:jc w:val="both"/>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参赛学校</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pacing w:val="-8"/>
                <w:sz w:val="22"/>
                <w:szCs w:val="22"/>
              </w:rPr>
              <w:t>具体内容见QQ群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 w:type="pct"/>
            <w:vMerge w:val="continue"/>
          </w:tcPr>
          <w:p>
            <w:pPr>
              <w:spacing w:line="240" w:lineRule="exact"/>
              <w:jc w:val="center"/>
              <w:rPr>
                <w:rFonts w:hint="eastAsia" w:asciiTheme="minorEastAsia" w:hAnsiTheme="minorEastAsia" w:eastAsiaTheme="minorEastAsia" w:cstheme="minorEastAsia"/>
                <w:sz w:val="22"/>
                <w:szCs w:val="22"/>
              </w:rPr>
            </w:pPr>
          </w:p>
        </w:tc>
        <w:tc>
          <w:tcPr>
            <w:tcW w:w="294" w:type="pct"/>
            <w:vMerge w:val="continue"/>
            <w:vAlign w:val="center"/>
          </w:tcPr>
          <w:p>
            <w:pPr>
              <w:spacing w:line="240" w:lineRule="exact"/>
              <w:rPr>
                <w:rFonts w:hint="eastAsia" w:asciiTheme="minorEastAsia" w:hAnsiTheme="minorEastAsia" w:eastAsiaTheme="minorEastAsia" w:cstheme="minorEastAsia"/>
                <w:sz w:val="22"/>
                <w:szCs w:val="22"/>
              </w:rPr>
            </w:pPr>
          </w:p>
        </w:tc>
        <w:tc>
          <w:tcPr>
            <w:tcW w:w="468" w:type="pct"/>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11月</w:t>
            </w:r>
            <w:r>
              <w:rPr>
                <w:rFonts w:hint="eastAsia" w:asciiTheme="minorEastAsia" w:hAnsiTheme="minorEastAsia" w:eastAsiaTheme="minorEastAsia" w:cstheme="minorEastAsia"/>
                <w:sz w:val="22"/>
                <w:szCs w:val="22"/>
              </w:rPr>
              <w:t>27日</w:t>
            </w:r>
          </w:p>
        </w:tc>
        <w:tc>
          <w:tcPr>
            <w:tcW w:w="616" w:type="pct"/>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江宁高职校</w:t>
            </w:r>
          </w:p>
        </w:tc>
        <w:tc>
          <w:tcPr>
            <w:tcW w:w="1572" w:type="pct"/>
            <w:gridSpan w:val="4"/>
            <w:vAlign w:val="center"/>
          </w:tcPr>
          <w:p>
            <w:pPr>
              <w:jc w:val="both"/>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rPr>
              <w:t>南京市职业学校师生农林牧渔类类禽病综合诊断项目技能大赛暨江苏省2021年职业学校师生农林牧渔类禽病综合诊断项目技能大赛参赛选拔赛</w:t>
            </w:r>
          </w:p>
        </w:tc>
        <w:tc>
          <w:tcPr>
            <w:tcW w:w="1137" w:type="pct"/>
            <w:vAlign w:val="center"/>
          </w:tcPr>
          <w:p>
            <w:pPr>
              <w:spacing w:line="220" w:lineRule="exact"/>
              <w:jc w:val="both"/>
              <w:rPr>
                <w:rFonts w:hint="eastAsia" w:asciiTheme="minorEastAsia" w:hAnsiTheme="minorEastAsia" w:eastAsiaTheme="minorEastAsia" w:cstheme="minorEastAsia"/>
                <w:spacing w:val="-8"/>
                <w:kern w:val="2"/>
                <w:sz w:val="22"/>
                <w:szCs w:val="22"/>
                <w:lang w:val="en-US" w:eastAsia="zh-CN" w:bidi="ar-SA"/>
              </w:rPr>
            </w:pPr>
            <w:r>
              <w:rPr>
                <w:rFonts w:hint="eastAsia" w:asciiTheme="minorEastAsia" w:hAnsiTheme="minorEastAsia" w:eastAsiaTheme="minorEastAsia" w:cstheme="minorEastAsia"/>
                <w:spacing w:val="-8"/>
                <w:sz w:val="22"/>
                <w:szCs w:val="22"/>
              </w:rPr>
              <w:t>参赛学校</w:t>
            </w:r>
          </w:p>
        </w:tc>
        <w:tc>
          <w:tcPr>
            <w:tcW w:w="691"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pacing w:val="-8"/>
                <w:sz w:val="22"/>
                <w:szCs w:val="22"/>
              </w:rPr>
            </w:pPr>
          </w:p>
        </w:tc>
      </w:tr>
    </w:tbl>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br w:type="page"/>
      </w:r>
    </w:p>
    <w:tbl>
      <w:tblPr>
        <w:tblStyle w:val="5"/>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935"/>
        <w:gridCol w:w="1459"/>
        <w:gridCol w:w="1921"/>
        <w:gridCol w:w="1415"/>
        <w:gridCol w:w="3483"/>
        <w:gridCol w:w="354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4" w:type="pct"/>
            <w:vAlign w:val="center"/>
          </w:tcPr>
          <w:p>
            <w:pPr>
              <w:spacing w:line="240" w:lineRule="exact"/>
              <w:jc w:val="center"/>
              <w:rPr>
                <w:b/>
                <w:sz w:val="22"/>
                <w:szCs w:val="22"/>
              </w:rPr>
            </w:pPr>
            <w:r>
              <w:rPr>
                <w:b/>
                <w:sz w:val="22"/>
                <w:szCs w:val="22"/>
              </w:rPr>
              <w:t>类别</w:t>
            </w:r>
          </w:p>
        </w:tc>
        <w:tc>
          <w:tcPr>
            <w:tcW w:w="300" w:type="pct"/>
            <w:vAlign w:val="center"/>
          </w:tcPr>
          <w:p>
            <w:pPr>
              <w:spacing w:line="240" w:lineRule="exact"/>
              <w:jc w:val="center"/>
              <w:rPr>
                <w:b/>
                <w:sz w:val="22"/>
                <w:szCs w:val="22"/>
              </w:rPr>
            </w:pPr>
            <w:r>
              <w:rPr>
                <w:b/>
                <w:sz w:val="22"/>
                <w:szCs w:val="22"/>
              </w:rPr>
              <w:t>学 科</w:t>
            </w:r>
          </w:p>
        </w:tc>
        <w:tc>
          <w:tcPr>
            <w:tcW w:w="468" w:type="pct"/>
            <w:vAlign w:val="center"/>
          </w:tcPr>
          <w:p>
            <w:pPr>
              <w:spacing w:line="240" w:lineRule="exact"/>
              <w:jc w:val="center"/>
              <w:rPr>
                <w:b/>
                <w:sz w:val="22"/>
                <w:szCs w:val="22"/>
              </w:rPr>
            </w:pPr>
            <w:r>
              <w:rPr>
                <w:b/>
                <w:sz w:val="22"/>
                <w:szCs w:val="22"/>
              </w:rPr>
              <w:t>时  间</w:t>
            </w:r>
          </w:p>
        </w:tc>
        <w:tc>
          <w:tcPr>
            <w:tcW w:w="616" w:type="pct"/>
            <w:vAlign w:val="center"/>
          </w:tcPr>
          <w:p>
            <w:pPr>
              <w:spacing w:line="240" w:lineRule="exact"/>
              <w:jc w:val="center"/>
              <w:rPr>
                <w:b/>
                <w:sz w:val="22"/>
                <w:szCs w:val="22"/>
              </w:rPr>
            </w:pPr>
            <w:r>
              <w:rPr>
                <w:b/>
                <w:sz w:val="22"/>
                <w:szCs w:val="22"/>
              </w:rPr>
              <w:t>地  点</w:t>
            </w:r>
          </w:p>
        </w:tc>
        <w:tc>
          <w:tcPr>
            <w:tcW w:w="1572" w:type="pct"/>
            <w:gridSpan w:val="2"/>
            <w:vAlign w:val="center"/>
          </w:tcPr>
          <w:p>
            <w:pPr>
              <w:spacing w:line="240" w:lineRule="exact"/>
              <w:jc w:val="center"/>
              <w:rPr>
                <w:b/>
                <w:sz w:val="22"/>
                <w:szCs w:val="22"/>
              </w:rPr>
            </w:pPr>
            <w:r>
              <w:rPr>
                <w:b/>
                <w:sz w:val="22"/>
                <w:szCs w:val="22"/>
              </w:rPr>
              <w:t>内            容</w:t>
            </w:r>
          </w:p>
        </w:tc>
        <w:tc>
          <w:tcPr>
            <w:tcW w:w="1137" w:type="pct"/>
            <w:vAlign w:val="center"/>
          </w:tcPr>
          <w:p>
            <w:pPr>
              <w:spacing w:line="240" w:lineRule="exact"/>
              <w:jc w:val="center"/>
              <w:rPr>
                <w:b/>
                <w:sz w:val="22"/>
                <w:szCs w:val="22"/>
              </w:rPr>
            </w:pPr>
            <w:r>
              <w:rPr>
                <w:b/>
                <w:sz w:val="22"/>
                <w:szCs w:val="22"/>
              </w:rPr>
              <w:t>参加对象</w:t>
            </w:r>
          </w:p>
        </w:tc>
        <w:tc>
          <w:tcPr>
            <w:tcW w:w="691" w:type="pct"/>
            <w:vAlign w:val="center"/>
          </w:tcPr>
          <w:p>
            <w:pPr>
              <w:spacing w:line="240" w:lineRule="exact"/>
              <w:jc w:val="center"/>
              <w:rPr>
                <w:b/>
                <w:sz w:val="22"/>
                <w:szCs w:val="22"/>
              </w:rPr>
            </w:pPr>
            <w:r>
              <w:rPr>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4" w:type="pct"/>
            <w:vMerge w:val="restart"/>
            <w:vAlign w:val="center"/>
          </w:tcPr>
          <w:p>
            <w:pPr>
              <w:spacing w:line="240" w:lineRule="exact"/>
              <w:jc w:val="center"/>
              <w:rPr>
                <w:sz w:val="22"/>
                <w:szCs w:val="22"/>
              </w:rPr>
            </w:pPr>
            <w:r>
              <w:rPr>
                <w:sz w:val="22"/>
                <w:szCs w:val="22"/>
              </w:rPr>
              <w:t>专</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业</w:t>
            </w:r>
          </w:p>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sz w:val="22"/>
                <w:szCs w:val="22"/>
              </w:rPr>
              <w:t>课</w:t>
            </w:r>
          </w:p>
          <w:p>
            <w:pPr>
              <w:spacing w:line="240" w:lineRule="exact"/>
              <w:jc w:val="center"/>
              <w:rPr>
                <w:sz w:val="22"/>
                <w:szCs w:val="22"/>
              </w:rPr>
            </w:pPr>
          </w:p>
          <w:p>
            <w:pPr>
              <w:spacing w:line="240" w:lineRule="exact"/>
              <w:jc w:val="center"/>
              <w:rPr>
                <w:sz w:val="22"/>
                <w:szCs w:val="22"/>
              </w:rPr>
            </w:pPr>
          </w:p>
          <w:p>
            <w:pPr>
              <w:jc w:val="center"/>
              <w:rPr>
                <w:rFonts w:hint="eastAsia" w:asciiTheme="minorEastAsia" w:hAnsiTheme="minorEastAsia" w:eastAsiaTheme="minorEastAsia" w:cstheme="minorEastAsia"/>
                <w:sz w:val="22"/>
                <w:szCs w:val="22"/>
              </w:rPr>
            </w:pPr>
            <w:r>
              <w:rPr>
                <w:sz w:val="22"/>
                <w:szCs w:val="22"/>
              </w:rPr>
              <w:t>程</w:t>
            </w:r>
          </w:p>
        </w:tc>
        <w:tc>
          <w:tcPr>
            <w:tcW w:w="300" w:type="pct"/>
            <w:vMerge w:val="restart"/>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医  药卫  生</w:t>
            </w:r>
          </w:p>
        </w:tc>
        <w:tc>
          <w:tcPr>
            <w:tcW w:w="468"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11月3日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全天</w:t>
            </w:r>
          </w:p>
        </w:tc>
        <w:tc>
          <w:tcPr>
            <w:tcW w:w="616"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rPr>
              <w:t>莫愁中专</w:t>
            </w:r>
            <w:r>
              <w:rPr>
                <w:rFonts w:hint="eastAsia" w:asciiTheme="minorEastAsia" w:hAnsiTheme="minorEastAsia" w:eastAsiaTheme="minorEastAsia" w:cstheme="minorEastAsia"/>
                <w:color w:val="000000"/>
                <w:sz w:val="22"/>
                <w:szCs w:val="22"/>
                <w:lang w:eastAsia="zh-CN"/>
              </w:rPr>
              <w:t>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安国村校区</w:t>
            </w:r>
          </w:p>
        </w:tc>
        <w:tc>
          <w:tcPr>
            <w:tcW w:w="1572" w:type="pct"/>
            <w:gridSpan w:val="2"/>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南京市职业学校医药卫生专业</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“中药传统技能”项目技能大赛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各校相关人员</w:t>
            </w:r>
          </w:p>
        </w:tc>
        <w:tc>
          <w:tcPr>
            <w:tcW w:w="691" w:type="pct"/>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11月3日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全天</w:t>
            </w:r>
          </w:p>
        </w:tc>
        <w:tc>
          <w:tcPr>
            <w:tcW w:w="616"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rPr>
              <w:t>莫愁中专</w:t>
            </w:r>
            <w:r>
              <w:rPr>
                <w:rFonts w:hint="eastAsia" w:asciiTheme="minorEastAsia" w:hAnsiTheme="minorEastAsia" w:eastAsiaTheme="minorEastAsia" w:cstheme="minorEastAsia"/>
                <w:color w:val="000000"/>
                <w:sz w:val="22"/>
                <w:szCs w:val="22"/>
                <w:lang w:eastAsia="zh-CN"/>
              </w:rPr>
              <w:t>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安国村校区</w:t>
            </w:r>
          </w:p>
        </w:tc>
        <w:tc>
          <w:tcPr>
            <w:tcW w:w="1572" w:type="pct"/>
            <w:gridSpan w:val="2"/>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南京市职业学校医药卫生专业</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“药物制剂技术”项目技能大赛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各校相关人员</w:t>
            </w:r>
          </w:p>
        </w:tc>
        <w:tc>
          <w:tcPr>
            <w:tcW w:w="691" w:type="pct"/>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11月7日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全天</w:t>
            </w:r>
          </w:p>
        </w:tc>
        <w:tc>
          <w:tcPr>
            <w:tcW w:w="616"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卫生高职校</w:t>
            </w:r>
          </w:p>
        </w:tc>
        <w:tc>
          <w:tcPr>
            <w:tcW w:w="1572" w:type="pct"/>
            <w:gridSpan w:val="2"/>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南京市职业学校医药卫生专业</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“健康促进技能”项目技能大赛</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各校相关人员</w:t>
            </w:r>
          </w:p>
        </w:tc>
        <w:tc>
          <w:tcPr>
            <w:tcW w:w="691" w:type="pct"/>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11月13日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上午8</w:t>
            </w: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color w:val="000000"/>
                <w:sz w:val="22"/>
                <w:szCs w:val="22"/>
              </w:rPr>
              <w:t>20</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莫愁中专</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安国村校区</w:t>
            </w:r>
          </w:p>
          <w:p>
            <w:pPr>
              <w:pStyle w:val="4"/>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1572" w:type="pct"/>
            <w:gridSpan w:val="2"/>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教学研究课</w:t>
            </w:r>
          </w:p>
        </w:tc>
        <w:tc>
          <w:tcPr>
            <w:tcW w:w="1137"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医药卫生专业教师</w:t>
            </w:r>
          </w:p>
        </w:tc>
        <w:tc>
          <w:tcPr>
            <w:tcW w:w="691" w:type="pct"/>
            <w:vMerge w:val="restart"/>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rPr>
              <w:t>授课教师</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rPr>
              <w:t>授课课题</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徐凌玉</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四环素类抗生素</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主雪华</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胃滞留给药系统</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宋丽娟</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阿片生物碱类镇痛药</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11月27日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上午9</w:t>
            </w: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color w:val="000000"/>
                <w:sz w:val="22"/>
                <w:szCs w:val="22"/>
              </w:rPr>
              <w:t>10</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医药中专</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1572" w:type="pct"/>
            <w:gridSpan w:val="2"/>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教学研究课</w:t>
            </w:r>
          </w:p>
        </w:tc>
        <w:tc>
          <w:tcPr>
            <w:tcW w:w="1137" w:type="pct"/>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医药卫生专业教师</w:t>
            </w:r>
          </w:p>
        </w:tc>
        <w:tc>
          <w:tcPr>
            <w:tcW w:w="691" w:type="pct"/>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rPr>
              <w:t>授课教师</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rPr>
              <w:t>授课课题</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王新</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药剂实训-氯化钙注射液含量测定</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616"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p>
        </w:tc>
        <w:tc>
          <w:tcPr>
            <w:tcW w:w="454"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陈玲玲</w:t>
            </w:r>
          </w:p>
        </w:tc>
        <w:tc>
          <w:tcPr>
            <w:tcW w:w="111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苯的结构及苯同系物的命名</w:t>
            </w:r>
          </w:p>
        </w:tc>
        <w:tc>
          <w:tcPr>
            <w:tcW w:w="1137" w:type="pct"/>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rPr>
            </w:pPr>
          </w:p>
        </w:tc>
        <w:tc>
          <w:tcPr>
            <w:tcW w:w="691" w:type="pct"/>
            <w:vMerge w:val="continue"/>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14" w:type="pct"/>
            <w:vMerge w:val="continue"/>
          </w:tcPr>
          <w:p>
            <w:pPr>
              <w:rPr>
                <w:sz w:val="22"/>
                <w:szCs w:val="22"/>
              </w:rPr>
            </w:pPr>
          </w:p>
        </w:tc>
        <w:tc>
          <w:tcPr>
            <w:tcW w:w="300" w:type="pct"/>
            <w:vMerge w:val="continue"/>
            <w:vAlign w:val="center"/>
          </w:tcPr>
          <w:p>
            <w:pPr>
              <w:spacing w:line="240" w:lineRule="exact"/>
              <w:jc w:val="center"/>
              <w:rPr>
                <w:sz w:val="22"/>
                <w:szCs w:val="22"/>
              </w:rPr>
            </w:pPr>
          </w:p>
        </w:tc>
        <w:tc>
          <w:tcPr>
            <w:tcW w:w="468"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11月27日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下午1</w:t>
            </w: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color w:val="000000"/>
                <w:sz w:val="22"/>
                <w:szCs w:val="22"/>
              </w:rPr>
              <w:t>00</w:t>
            </w:r>
          </w:p>
        </w:tc>
        <w:tc>
          <w:tcPr>
            <w:tcW w:w="616"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医药中专</w:t>
            </w:r>
          </w:p>
        </w:tc>
        <w:tc>
          <w:tcPr>
            <w:tcW w:w="1572" w:type="pct"/>
            <w:gridSpan w:val="2"/>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专家讲座</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2020版药典解读</w:t>
            </w:r>
          </w:p>
        </w:tc>
        <w:tc>
          <w:tcPr>
            <w:tcW w:w="1137" w:type="pc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医药卫生专业教师</w:t>
            </w:r>
          </w:p>
        </w:tc>
        <w:tc>
          <w:tcPr>
            <w:tcW w:w="691" w:type="pc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sz w:val="22"/>
                <w:szCs w:val="22"/>
              </w:rPr>
              <w:t>需提前一周报名</w:t>
            </w:r>
          </w:p>
        </w:tc>
      </w:tr>
    </w:tbl>
    <w:p/>
    <w:sectPr>
      <w:pgSz w:w="16839" w:h="23814"/>
      <w:pgMar w:top="902" w:right="624" w:bottom="998"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02372"/>
    <w:rsid w:val="00453353"/>
    <w:rsid w:val="00585EB6"/>
    <w:rsid w:val="00751A40"/>
    <w:rsid w:val="007F0DD4"/>
    <w:rsid w:val="00835DFA"/>
    <w:rsid w:val="0084551F"/>
    <w:rsid w:val="009A60C9"/>
    <w:rsid w:val="00C851F8"/>
    <w:rsid w:val="00CF11C5"/>
    <w:rsid w:val="00DD3D6E"/>
    <w:rsid w:val="0648344D"/>
    <w:rsid w:val="06AC1068"/>
    <w:rsid w:val="06B30E19"/>
    <w:rsid w:val="0850488F"/>
    <w:rsid w:val="0C423CD6"/>
    <w:rsid w:val="0F813693"/>
    <w:rsid w:val="0FEA0A7F"/>
    <w:rsid w:val="11FB3EDC"/>
    <w:rsid w:val="159934F6"/>
    <w:rsid w:val="19195CBF"/>
    <w:rsid w:val="22A546F3"/>
    <w:rsid w:val="22AF55BC"/>
    <w:rsid w:val="234F18AE"/>
    <w:rsid w:val="237C60F3"/>
    <w:rsid w:val="272147BB"/>
    <w:rsid w:val="27F204E8"/>
    <w:rsid w:val="29EE1608"/>
    <w:rsid w:val="2B973F9C"/>
    <w:rsid w:val="2D001B2B"/>
    <w:rsid w:val="362247A1"/>
    <w:rsid w:val="385E1071"/>
    <w:rsid w:val="38DC5253"/>
    <w:rsid w:val="3C0C559F"/>
    <w:rsid w:val="3E586B70"/>
    <w:rsid w:val="44486032"/>
    <w:rsid w:val="46637BC9"/>
    <w:rsid w:val="46F3350A"/>
    <w:rsid w:val="477738B1"/>
    <w:rsid w:val="48060E0D"/>
    <w:rsid w:val="4994735E"/>
    <w:rsid w:val="4B255B19"/>
    <w:rsid w:val="4F6955A9"/>
    <w:rsid w:val="53076BC4"/>
    <w:rsid w:val="53FC5618"/>
    <w:rsid w:val="576B47ED"/>
    <w:rsid w:val="584D33BF"/>
    <w:rsid w:val="585548D9"/>
    <w:rsid w:val="58A07261"/>
    <w:rsid w:val="58D431F4"/>
    <w:rsid w:val="62037372"/>
    <w:rsid w:val="64787699"/>
    <w:rsid w:val="66BB5582"/>
    <w:rsid w:val="693B3884"/>
    <w:rsid w:val="69AC1E4C"/>
    <w:rsid w:val="69BC4BA8"/>
    <w:rsid w:val="6A5E21F5"/>
    <w:rsid w:val="6A880434"/>
    <w:rsid w:val="6C575897"/>
    <w:rsid w:val="6E170016"/>
    <w:rsid w:val="6EC800F2"/>
    <w:rsid w:val="70587005"/>
    <w:rsid w:val="70B33B8C"/>
    <w:rsid w:val="71BD5861"/>
    <w:rsid w:val="72B5042C"/>
    <w:rsid w:val="73393E46"/>
    <w:rsid w:val="748D2E06"/>
    <w:rsid w:val="74F4122A"/>
    <w:rsid w:val="7669313C"/>
    <w:rsid w:val="7B51466D"/>
    <w:rsid w:val="7EFC05B1"/>
    <w:rsid w:val="7F94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脚 Char"/>
    <w:link w:val="2"/>
    <w:qFormat/>
    <w:uiPriority w:val="0"/>
    <w:rPr>
      <w:kern w:val="2"/>
      <w:sz w:val="18"/>
      <w:szCs w:val="18"/>
    </w:rPr>
  </w:style>
  <w:style w:type="character" w:customStyle="1" w:styleId="8">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Pages>
  <Words>707</Words>
  <Characters>4033</Characters>
  <Lines>33</Lines>
  <Paragraphs>9</Paragraphs>
  <TotalTime>13</TotalTime>
  <ScaleCrop>false</ScaleCrop>
  <LinksUpToDate>false</LinksUpToDate>
  <CharactersWithSpaces>4731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2020-10-20T08:28:00Z</dcterms:created>
  <dc:creator>njzz</dc:creator>
  <cp:lastModifiedBy>yd</cp:lastModifiedBy>
  <cp:lastPrinted>2009-04-28T01:50:00Z</cp:lastPrinted>
  <dcterms:modified xsi:type="dcterms:W3CDTF">2020-10-28T10:17:39Z</dcterms:modified>
  <dc:title>南京市中等职业学校2009年2月份教研活动安排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